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CE1EA6" w:rsidRDefault="00E21A93" w:rsidP="003B5A41">
      <w:pPr>
        <w:pStyle w:val="Title"/>
      </w:pPr>
      <w:bookmarkStart w:id="0" w:name="_GoBack"/>
      <w:bookmarkEnd w:id="0"/>
      <w:r w:rsidRPr="00CE1EA6">
        <w:t>Minutes of Meeting: Telco#</w:t>
      </w:r>
      <w:r w:rsidR="003368F3" w:rsidRPr="00CE1EA6">
        <w:t>3</w:t>
      </w:r>
      <w:r w:rsidRPr="00CE1EA6">
        <w:t xml:space="preserve"> on EC-GSM and eDRX</w:t>
      </w:r>
    </w:p>
    <w:p w:rsidR="003B5A41" w:rsidRDefault="00987E71" w:rsidP="003B5A41">
      <w:pPr>
        <w:pStyle w:val="Heading1"/>
      </w:pPr>
      <w:r>
        <w:t>Details</w:t>
      </w:r>
    </w:p>
    <w:p w:rsidR="00190F4B" w:rsidRPr="00CE1EA6" w:rsidRDefault="00190F4B" w:rsidP="00190F4B">
      <w:pPr>
        <w:pStyle w:val="ListParagraph"/>
        <w:numPr>
          <w:ilvl w:val="0"/>
          <w:numId w:val="16"/>
        </w:numPr>
      </w:pPr>
      <w:r w:rsidRPr="00CE1EA6">
        <w:t xml:space="preserve">Date and time: </w:t>
      </w:r>
      <w:r w:rsidR="00CE404D" w:rsidRPr="00CE1EA6">
        <w:t>1</w:t>
      </w:r>
      <w:r w:rsidR="003368F3" w:rsidRPr="00CE1EA6">
        <w:t>1</w:t>
      </w:r>
      <w:r w:rsidR="00CE404D" w:rsidRPr="00CE1EA6">
        <w:rPr>
          <w:vertAlign w:val="superscript"/>
        </w:rPr>
        <w:t>th</w:t>
      </w:r>
      <w:r w:rsidR="00CE404D" w:rsidRPr="00CE1EA6">
        <w:t xml:space="preserve"> </w:t>
      </w:r>
      <w:r w:rsidRPr="00CE1EA6">
        <w:t xml:space="preserve">of </w:t>
      </w:r>
      <w:r w:rsidR="003368F3" w:rsidRPr="00CE1EA6">
        <w:t>January</w:t>
      </w:r>
      <w:r w:rsidRPr="00CE1EA6">
        <w:t xml:space="preserve">, 2015, </w:t>
      </w:r>
      <w:r w:rsidR="00CE404D" w:rsidRPr="00CE1EA6">
        <w:t>11</w:t>
      </w:r>
      <w:r w:rsidRPr="00CE1EA6">
        <w:t>:00 – 1</w:t>
      </w:r>
      <w:r w:rsidR="00CE404D" w:rsidRPr="00CE1EA6">
        <w:t>4</w:t>
      </w:r>
      <w:r w:rsidRPr="00CE1EA6">
        <w:t>:00 CET</w:t>
      </w:r>
    </w:p>
    <w:p w:rsidR="004B3F1A" w:rsidRPr="00CE1EA6" w:rsidRDefault="00190F4B" w:rsidP="00190F4B">
      <w:pPr>
        <w:pStyle w:val="ListParagraph"/>
        <w:numPr>
          <w:ilvl w:val="0"/>
          <w:numId w:val="16"/>
        </w:numPr>
      </w:pPr>
      <w:r w:rsidRPr="00CE1EA6">
        <w:t xml:space="preserve">Submission deadline: </w:t>
      </w:r>
      <w:r w:rsidR="003368F3" w:rsidRPr="00CE1EA6">
        <w:t>8</w:t>
      </w:r>
      <w:r w:rsidR="00CE404D" w:rsidRPr="00CE1EA6">
        <w:rPr>
          <w:vertAlign w:val="superscript"/>
        </w:rPr>
        <w:t>th</w:t>
      </w:r>
      <w:r w:rsidR="00CE404D" w:rsidRPr="00CE1EA6">
        <w:t xml:space="preserve"> </w:t>
      </w:r>
      <w:r w:rsidRPr="00CE1EA6">
        <w:t xml:space="preserve">of </w:t>
      </w:r>
      <w:r w:rsidR="003368F3" w:rsidRPr="00CE1EA6">
        <w:t>January</w:t>
      </w:r>
      <w:r w:rsidRPr="00CE1EA6">
        <w:t>, 1</w:t>
      </w:r>
      <w:r w:rsidR="00CE404D" w:rsidRPr="00CE1EA6">
        <w:t>1</w:t>
      </w:r>
      <w:r w:rsidRPr="00CE1EA6">
        <w:t>:00 CET.</w:t>
      </w:r>
    </w:p>
    <w:p w:rsidR="00987E71" w:rsidRDefault="00C3225A" w:rsidP="00987E71">
      <w:pPr>
        <w:pStyle w:val="Heading1"/>
      </w:pPr>
      <w:r>
        <w:t>Participants</w:t>
      </w:r>
    </w:p>
    <w:tbl>
      <w:tblPr>
        <w:tblStyle w:val="TableGrid"/>
        <w:tblW w:w="0" w:type="auto"/>
        <w:jc w:val="center"/>
        <w:tblLook w:val="04A0" w:firstRow="1" w:lastRow="0" w:firstColumn="1" w:lastColumn="0" w:noHBand="0" w:noVBand="1"/>
      </w:tblPr>
      <w:tblGrid>
        <w:gridCol w:w="3227"/>
        <w:gridCol w:w="3402"/>
      </w:tblGrid>
      <w:tr w:rsidR="00350695" w:rsidRPr="004225DE" w:rsidTr="004F0CA8">
        <w:trPr>
          <w:trHeight w:val="159"/>
          <w:jc w:val="center"/>
        </w:trPr>
        <w:tc>
          <w:tcPr>
            <w:tcW w:w="3227" w:type="dxa"/>
            <w:shd w:val="clear" w:color="auto" w:fill="DBE5F1" w:themeFill="accent1" w:themeFillTint="33"/>
          </w:tcPr>
          <w:p w:rsidR="00350695" w:rsidRPr="004225DE" w:rsidRDefault="00350695" w:rsidP="004F0CA8">
            <w:pPr>
              <w:pStyle w:val="TableStyle"/>
              <w:rPr>
                <w:rFonts w:asciiTheme="minorHAnsi" w:hAnsiTheme="minorHAnsi"/>
              </w:rPr>
            </w:pPr>
            <w:r w:rsidRPr="004225DE">
              <w:rPr>
                <w:rFonts w:asciiTheme="minorHAnsi" w:hAnsiTheme="minorHAnsi"/>
              </w:rPr>
              <w:t>Participants</w:t>
            </w:r>
          </w:p>
        </w:tc>
        <w:tc>
          <w:tcPr>
            <w:tcW w:w="3402" w:type="dxa"/>
            <w:shd w:val="clear" w:color="auto" w:fill="DBE5F1" w:themeFill="accent1" w:themeFillTint="33"/>
          </w:tcPr>
          <w:p w:rsidR="00350695" w:rsidRPr="004225DE" w:rsidRDefault="00350695" w:rsidP="004F0CA8">
            <w:pPr>
              <w:pStyle w:val="TableStyle"/>
              <w:rPr>
                <w:rFonts w:asciiTheme="minorHAnsi" w:hAnsiTheme="minorHAnsi"/>
              </w:rPr>
            </w:pPr>
            <w:r w:rsidRPr="004225DE">
              <w:rPr>
                <w:rFonts w:asciiTheme="minorHAnsi" w:hAnsiTheme="minorHAnsi"/>
              </w:rPr>
              <w:t>Company</w:t>
            </w:r>
          </w:p>
        </w:tc>
      </w:tr>
      <w:tr w:rsidR="00350695" w:rsidRPr="004225DE" w:rsidTr="004F0CA8">
        <w:trPr>
          <w:trHeight w:val="123"/>
          <w:jc w:val="center"/>
        </w:trPr>
        <w:tc>
          <w:tcPr>
            <w:tcW w:w="3227" w:type="dxa"/>
          </w:tcPr>
          <w:p w:rsidR="00350695" w:rsidRPr="00350695" w:rsidRDefault="00350695" w:rsidP="00350695">
            <w:pPr>
              <w:pStyle w:val="TableStyle"/>
              <w:rPr>
                <w:rFonts w:asciiTheme="minorHAnsi" w:hAnsiTheme="minorHAnsi"/>
                <w:lang w:val="sv-SE"/>
              </w:rPr>
            </w:pPr>
            <w:r w:rsidRPr="00350695">
              <w:rPr>
                <w:rFonts w:asciiTheme="minorHAnsi" w:hAnsiTheme="minorHAnsi"/>
                <w:lang w:val="sv-SE"/>
              </w:rPr>
              <w:t>Mårten Sundberg</w:t>
            </w:r>
          </w:p>
          <w:p w:rsidR="00350695" w:rsidRPr="00350695" w:rsidRDefault="00350695" w:rsidP="00350695">
            <w:pPr>
              <w:pStyle w:val="TableStyle"/>
              <w:rPr>
                <w:rFonts w:asciiTheme="minorHAnsi" w:hAnsiTheme="minorHAnsi"/>
                <w:lang w:val="sv-SE"/>
              </w:rPr>
            </w:pPr>
            <w:r w:rsidRPr="00350695">
              <w:rPr>
                <w:rFonts w:asciiTheme="minorHAnsi" w:hAnsiTheme="minorHAnsi"/>
                <w:lang w:val="sv-SE"/>
              </w:rPr>
              <w:t>Olof Liberg</w:t>
            </w:r>
          </w:p>
          <w:p w:rsidR="00350695" w:rsidRPr="00350695" w:rsidRDefault="00350695" w:rsidP="00350695">
            <w:pPr>
              <w:pStyle w:val="TableStyle"/>
              <w:rPr>
                <w:rFonts w:asciiTheme="minorHAnsi" w:hAnsiTheme="minorHAnsi"/>
                <w:lang w:val="sv-SE"/>
              </w:rPr>
            </w:pPr>
            <w:r w:rsidRPr="00350695">
              <w:rPr>
                <w:rFonts w:asciiTheme="minorHAnsi" w:hAnsiTheme="minorHAnsi"/>
                <w:lang w:val="sv-SE"/>
              </w:rPr>
              <w:t>Stefan Eriksson Löwenmark</w:t>
            </w:r>
          </w:p>
          <w:p w:rsidR="00350695" w:rsidRPr="00350695" w:rsidRDefault="00350695" w:rsidP="00350695">
            <w:pPr>
              <w:pStyle w:val="TableStyle"/>
              <w:rPr>
                <w:rFonts w:asciiTheme="minorHAnsi" w:hAnsiTheme="minorHAnsi"/>
                <w:lang w:val="sv-SE"/>
              </w:rPr>
            </w:pPr>
            <w:r w:rsidRPr="00350695">
              <w:rPr>
                <w:rFonts w:asciiTheme="minorHAnsi" w:hAnsiTheme="minorHAnsi"/>
                <w:lang w:val="sv-SE"/>
              </w:rPr>
              <w:t>Björn Hofström</w:t>
            </w:r>
          </w:p>
          <w:p w:rsidR="00350695" w:rsidRPr="00350695" w:rsidRDefault="00350695" w:rsidP="00350695">
            <w:pPr>
              <w:pStyle w:val="TableStyle"/>
              <w:rPr>
                <w:rFonts w:asciiTheme="minorHAnsi" w:hAnsiTheme="minorHAnsi"/>
                <w:lang w:val="sv-SE"/>
              </w:rPr>
            </w:pPr>
            <w:r w:rsidRPr="00350695">
              <w:rPr>
                <w:rFonts w:asciiTheme="minorHAnsi" w:hAnsiTheme="minorHAnsi"/>
                <w:lang w:val="sv-SE"/>
              </w:rPr>
              <w:t>Nicklas Johansson</w:t>
            </w:r>
          </w:p>
          <w:p w:rsidR="00350695" w:rsidRDefault="00350695" w:rsidP="00350695">
            <w:pPr>
              <w:pStyle w:val="TableStyle"/>
              <w:rPr>
                <w:rFonts w:asciiTheme="minorHAnsi" w:hAnsiTheme="minorHAnsi"/>
                <w:lang w:val="sv-SE"/>
              </w:rPr>
            </w:pPr>
            <w:r w:rsidRPr="00350695">
              <w:rPr>
                <w:rFonts w:asciiTheme="minorHAnsi" w:hAnsiTheme="minorHAnsi"/>
                <w:lang w:val="sv-SE"/>
              </w:rPr>
              <w:t>John Diachina</w:t>
            </w:r>
          </w:p>
          <w:p w:rsidR="00CE1EA6" w:rsidRDefault="00CE1EA6" w:rsidP="00350695">
            <w:pPr>
              <w:pStyle w:val="TableStyle"/>
              <w:rPr>
                <w:rFonts w:asciiTheme="minorHAnsi" w:hAnsiTheme="minorHAnsi"/>
                <w:lang w:val="sv-SE"/>
              </w:rPr>
            </w:pPr>
            <w:r>
              <w:rPr>
                <w:rFonts w:asciiTheme="minorHAnsi" w:hAnsiTheme="minorHAnsi"/>
                <w:lang w:val="sv-SE"/>
              </w:rPr>
              <w:t>Gustav Almquist</w:t>
            </w:r>
          </w:p>
          <w:p w:rsidR="00B338C1" w:rsidRPr="00A052D3" w:rsidRDefault="00B338C1" w:rsidP="00350695">
            <w:pPr>
              <w:pStyle w:val="TableStyle"/>
              <w:rPr>
                <w:rFonts w:asciiTheme="minorHAnsi" w:hAnsiTheme="minorHAnsi"/>
                <w:lang w:val="sv-SE"/>
              </w:rPr>
            </w:pPr>
            <w:r>
              <w:rPr>
                <w:rFonts w:asciiTheme="minorHAnsi" w:hAnsiTheme="minorHAnsi"/>
                <w:lang w:val="sv-SE"/>
              </w:rPr>
              <w:t>Jens Bergqvist</w:t>
            </w:r>
          </w:p>
        </w:tc>
        <w:tc>
          <w:tcPr>
            <w:tcW w:w="3402" w:type="dxa"/>
          </w:tcPr>
          <w:p w:rsidR="00350695" w:rsidRPr="004225DE" w:rsidRDefault="00350695" w:rsidP="004F0CA8">
            <w:pPr>
              <w:pStyle w:val="TableStyle"/>
              <w:rPr>
                <w:rFonts w:asciiTheme="minorHAnsi" w:hAnsiTheme="minorHAnsi"/>
              </w:rPr>
            </w:pPr>
            <w:r>
              <w:rPr>
                <w:rFonts w:asciiTheme="minorHAnsi" w:hAnsiTheme="minorHAnsi"/>
              </w:rPr>
              <w:t>Ericsson LM</w:t>
            </w:r>
          </w:p>
        </w:tc>
      </w:tr>
      <w:tr w:rsidR="006000DB" w:rsidRPr="004225DE" w:rsidTr="004F0CA8">
        <w:trPr>
          <w:trHeight w:val="123"/>
          <w:jc w:val="center"/>
        </w:trPr>
        <w:tc>
          <w:tcPr>
            <w:tcW w:w="3227" w:type="dxa"/>
          </w:tcPr>
          <w:p w:rsidR="006000DB" w:rsidRDefault="006000DB" w:rsidP="004F0CA8">
            <w:pPr>
              <w:pStyle w:val="TableStyle"/>
              <w:rPr>
                <w:rFonts w:asciiTheme="minorHAnsi" w:hAnsiTheme="minorHAnsi"/>
              </w:rPr>
            </w:pPr>
            <w:r>
              <w:rPr>
                <w:rFonts w:asciiTheme="minorHAnsi" w:hAnsiTheme="minorHAnsi"/>
              </w:rPr>
              <w:t>Paolo Usai</w:t>
            </w:r>
          </w:p>
        </w:tc>
        <w:tc>
          <w:tcPr>
            <w:tcW w:w="3402" w:type="dxa"/>
          </w:tcPr>
          <w:p w:rsidR="006000DB" w:rsidRDefault="006000DB" w:rsidP="004F0CA8">
            <w:pPr>
              <w:pStyle w:val="TableStyle"/>
              <w:rPr>
                <w:rFonts w:asciiTheme="minorHAnsi" w:hAnsiTheme="minorHAnsi"/>
              </w:rPr>
            </w:pPr>
            <w:r>
              <w:rPr>
                <w:rFonts w:asciiTheme="minorHAnsi" w:hAnsiTheme="minorHAnsi"/>
              </w:rPr>
              <w:t>MCC</w:t>
            </w:r>
          </w:p>
        </w:tc>
      </w:tr>
      <w:tr w:rsidR="006000DB" w:rsidRPr="004225DE" w:rsidTr="004F0CA8">
        <w:trPr>
          <w:trHeight w:val="123"/>
          <w:jc w:val="center"/>
        </w:trPr>
        <w:tc>
          <w:tcPr>
            <w:tcW w:w="3227" w:type="dxa"/>
          </w:tcPr>
          <w:p w:rsidR="006000DB" w:rsidRDefault="006000DB" w:rsidP="004F0CA8">
            <w:pPr>
              <w:pStyle w:val="TableStyle"/>
              <w:rPr>
                <w:rFonts w:asciiTheme="minorHAnsi" w:hAnsiTheme="minorHAnsi"/>
              </w:rPr>
            </w:pPr>
            <w:r>
              <w:rPr>
                <w:rFonts w:asciiTheme="minorHAnsi" w:hAnsiTheme="minorHAnsi"/>
              </w:rPr>
              <w:t>Guillaume Sebire</w:t>
            </w:r>
          </w:p>
          <w:p w:rsidR="006000DB" w:rsidRDefault="006000DB" w:rsidP="004F0CA8">
            <w:pPr>
              <w:pStyle w:val="TableStyle"/>
              <w:rPr>
                <w:rFonts w:asciiTheme="minorHAnsi" w:hAnsiTheme="minorHAnsi"/>
              </w:rPr>
            </w:pPr>
            <w:r>
              <w:rPr>
                <w:rFonts w:asciiTheme="minorHAnsi" w:hAnsiTheme="minorHAnsi"/>
              </w:rPr>
              <w:t>Yuan-Hao Tung</w:t>
            </w:r>
          </w:p>
        </w:tc>
        <w:tc>
          <w:tcPr>
            <w:tcW w:w="3402" w:type="dxa"/>
          </w:tcPr>
          <w:p w:rsidR="006000DB" w:rsidRDefault="006000DB" w:rsidP="004F0CA8">
            <w:pPr>
              <w:pStyle w:val="TableStyle"/>
              <w:rPr>
                <w:rFonts w:asciiTheme="minorHAnsi" w:hAnsiTheme="minorHAnsi"/>
              </w:rPr>
            </w:pPr>
            <w:r>
              <w:rPr>
                <w:rFonts w:asciiTheme="minorHAnsi" w:hAnsiTheme="minorHAnsi"/>
              </w:rPr>
              <w:t>Mediatek</w:t>
            </w:r>
          </w:p>
        </w:tc>
      </w:tr>
      <w:tr w:rsidR="006000DB" w:rsidTr="004F0CA8">
        <w:trPr>
          <w:jc w:val="center"/>
        </w:trPr>
        <w:tc>
          <w:tcPr>
            <w:tcW w:w="3227" w:type="dxa"/>
          </w:tcPr>
          <w:p w:rsidR="006000DB" w:rsidRPr="006000DB" w:rsidRDefault="006000DB" w:rsidP="006B7045">
            <w:pPr>
              <w:pStyle w:val="TableStyle"/>
              <w:rPr>
                <w:rFonts w:asciiTheme="minorHAnsi" w:hAnsiTheme="minorHAnsi"/>
                <w:lang w:val="sv-SE"/>
              </w:rPr>
            </w:pPr>
            <w:r w:rsidRPr="006000DB">
              <w:rPr>
                <w:rFonts w:ascii="Calibri" w:hAnsi="Calibri"/>
                <w:szCs w:val="22"/>
                <w:lang w:val="sv-SE"/>
              </w:rPr>
              <w:t>Juergen Hofmann</w:t>
            </w:r>
            <w:r w:rsidRPr="006000DB">
              <w:rPr>
                <w:rFonts w:ascii="Calibri" w:hAnsi="Calibri"/>
                <w:szCs w:val="22"/>
                <w:lang w:val="sv-SE"/>
              </w:rPr>
              <w:br/>
              <w:t>Srinivasan Selvaganapathy</w:t>
            </w:r>
            <w:r w:rsidRPr="006000DB">
              <w:rPr>
                <w:rFonts w:ascii="Calibri" w:hAnsi="Calibri"/>
                <w:szCs w:val="22"/>
                <w:lang w:val="sv-SE"/>
              </w:rPr>
              <w:br/>
              <w:t>Deepak Prabhu Kanlur</w:t>
            </w:r>
          </w:p>
        </w:tc>
        <w:tc>
          <w:tcPr>
            <w:tcW w:w="3402" w:type="dxa"/>
          </w:tcPr>
          <w:p w:rsidR="006000DB" w:rsidRDefault="006000DB" w:rsidP="004F0CA8">
            <w:pPr>
              <w:pStyle w:val="TableStyle"/>
              <w:rPr>
                <w:rFonts w:asciiTheme="minorHAnsi" w:hAnsiTheme="minorHAnsi"/>
              </w:rPr>
            </w:pPr>
            <w:r>
              <w:rPr>
                <w:rFonts w:asciiTheme="minorHAnsi" w:hAnsiTheme="minorHAnsi"/>
              </w:rPr>
              <w:t>Nokia Networks</w:t>
            </w:r>
          </w:p>
        </w:tc>
      </w:tr>
      <w:tr w:rsidR="006000DB" w:rsidTr="004F0CA8">
        <w:trPr>
          <w:jc w:val="center"/>
        </w:trPr>
        <w:tc>
          <w:tcPr>
            <w:tcW w:w="3227" w:type="dxa"/>
          </w:tcPr>
          <w:p w:rsidR="006000DB" w:rsidRDefault="006000DB" w:rsidP="004F0CA8">
            <w:pPr>
              <w:pStyle w:val="TableStyle"/>
              <w:rPr>
                <w:rFonts w:asciiTheme="minorHAnsi" w:hAnsiTheme="minorHAnsi"/>
              </w:rPr>
            </w:pPr>
            <w:r w:rsidRPr="00350695">
              <w:rPr>
                <w:rFonts w:asciiTheme="minorHAnsi" w:hAnsiTheme="minorHAnsi"/>
              </w:rPr>
              <w:t>Jean Schwoerer</w:t>
            </w:r>
          </w:p>
        </w:tc>
        <w:tc>
          <w:tcPr>
            <w:tcW w:w="3402" w:type="dxa"/>
          </w:tcPr>
          <w:p w:rsidR="006000DB" w:rsidRDefault="006000DB" w:rsidP="004F0CA8">
            <w:pPr>
              <w:pStyle w:val="TableStyle"/>
              <w:rPr>
                <w:rFonts w:asciiTheme="minorHAnsi" w:hAnsiTheme="minorHAnsi"/>
              </w:rPr>
            </w:pPr>
            <w:r>
              <w:rPr>
                <w:rFonts w:asciiTheme="minorHAnsi" w:hAnsiTheme="minorHAnsi"/>
              </w:rPr>
              <w:t>Orange</w:t>
            </w:r>
          </w:p>
        </w:tc>
      </w:tr>
      <w:tr w:rsidR="006000DB" w:rsidTr="004F0CA8">
        <w:trPr>
          <w:jc w:val="center"/>
        </w:trPr>
        <w:tc>
          <w:tcPr>
            <w:tcW w:w="3227" w:type="dxa"/>
          </w:tcPr>
          <w:p w:rsidR="006000DB" w:rsidRDefault="006000DB" w:rsidP="004F0CA8">
            <w:pPr>
              <w:pStyle w:val="TableStyle"/>
              <w:rPr>
                <w:rFonts w:asciiTheme="minorHAnsi" w:hAnsiTheme="minorHAnsi"/>
              </w:rPr>
            </w:pPr>
            <w:r w:rsidRPr="00350695">
              <w:rPr>
                <w:rFonts w:asciiTheme="minorHAnsi" w:hAnsiTheme="minorHAnsi"/>
              </w:rPr>
              <w:t>Fran</w:t>
            </w:r>
            <w:r>
              <w:rPr>
                <w:rFonts w:asciiTheme="minorHAnsi" w:hAnsiTheme="minorHAnsi"/>
              </w:rPr>
              <w:t>z</w:t>
            </w:r>
            <w:r w:rsidRPr="00350695">
              <w:rPr>
                <w:rFonts w:asciiTheme="minorHAnsi" w:hAnsiTheme="minorHAnsi"/>
              </w:rPr>
              <w:t xml:space="preserve"> Segerer</w:t>
            </w:r>
          </w:p>
        </w:tc>
        <w:tc>
          <w:tcPr>
            <w:tcW w:w="3402" w:type="dxa"/>
          </w:tcPr>
          <w:p w:rsidR="006000DB" w:rsidRDefault="006000DB" w:rsidP="004F0CA8">
            <w:pPr>
              <w:pStyle w:val="TableStyle"/>
              <w:rPr>
                <w:rFonts w:asciiTheme="minorHAnsi" w:hAnsiTheme="minorHAnsi"/>
              </w:rPr>
            </w:pPr>
            <w:r>
              <w:rPr>
                <w:rFonts w:asciiTheme="minorHAnsi" w:hAnsiTheme="minorHAnsi"/>
              </w:rPr>
              <w:t>Rohde &amp; Schwarz</w:t>
            </w:r>
          </w:p>
        </w:tc>
      </w:tr>
      <w:tr w:rsidR="006000DB" w:rsidTr="004F0CA8">
        <w:trPr>
          <w:jc w:val="center"/>
        </w:trPr>
        <w:tc>
          <w:tcPr>
            <w:tcW w:w="3227" w:type="dxa"/>
          </w:tcPr>
          <w:p w:rsidR="006000DB" w:rsidRPr="00350695" w:rsidRDefault="006000DB" w:rsidP="004F0CA8">
            <w:pPr>
              <w:pStyle w:val="TableStyle"/>
              <w:rPr>
                <w:rFonts w:asciiTheme="minorHAnsi" w:hAnsiTheme="minorHAnsi"/>
              </w:rPr>
            </w:pPr>
            <w:r>
              <w:rPr>
                <w:rFonts w:asciiTheme="minorHAnsi" w:hAnsiTheme="minorHAnsi"/>
              </w:rPr>
              <w:t>Remi Lascoux</w:t>
            </w:r>
          </w:p>
        </w:tc>
        <w:tc>
          <w:tcPr>
            <w:tcW w:w="3402" w:type="dxa"/>
          </w:tcPr>
          <w:p w:rsidR="006000DB" w:rsidRDefault="006000DB" w:rsidP="004F0CA8">
            <w:pPr>
              <w:pStyle w:val="TableStyle"/>
              <w:rPr>
                <w:rFonts w:asciiTheme="minorHAnsi" w:hAnsiTheme="minorHAnsi"/>
              </w:rPr>
            </w:pPr>
            <w:r>
              <w:rPr>
                <w:rFonts w:asciiTheme="minorHAnsi" w:hAnsiTheme="minorHAnsi"/>
              </w:rPr>
              <w:t>Sierra Wireless</w:t>
            </w:r>
          </w:p>
        </w:tc>
      </w:tr>
      <w:tr w:rsidR="006000DB" w:rsidTr="004F0CA8">
        <w:trPr>
          <w:jc w:val="center"/>
        </w:trPr>
        <w:tc>
          <w:tcPr>
            <w:tcW w:w="3227" w:type="dxa"/>
          </w:tcPr>
          <w:p w:rsidR="006000DB" w:rsidRDefault="006000DB" w:rsidP="004F0CA8">
            <w:pPr>
              <w:pStyle w:val="TableStyle"/>
              <w:rPr>
                <w:rFonts w:asciiTheme="minorHAnsi" w:hAnsiTheme="minorHAnsi"/>
              </w:rPr>
            </w:pPr>
            <w:r w:rsidRPr="00350695">
              <w:rPr>
                <w:rFonts w:asciiTheme="minorHAnsi" w:hAnsiTheme="minorHAnsi"/>
              </w:rPr>
              <w:t>Hans Kalveram</w:t>
            </w:r>
          </w:p>
        </w:tc>
        <w:tc>
          <w:tcPr>
            <w:tcW w:w="3402" w:type="dxa"/>
          </w:tcPr>
          <w:p w:rsidR="006000DB" w:rsidRDefault="006000DB" w:rsidP="004F0CA8">
            <w:pPr>
              <w:pStyle w:val="TableStyle"/>
              <w:rPr>
                <w:rFonts w:asciiTheme="minorHAnsi" w:hAnsiTheme="minorHAnsi"/>
              </w:rPr>
            </w:pPr>
            <w:r>
              <w:rPr>
                <w:rFonts w:asciiTheme="minorHAnsi" w:hAnsiTheme="minorHAnsi"/>
              </w:rPr>
              <w:t>University of Erlangen</w:t>
            </w:r>
          </w:p>
        </w:tc>
      </w:tr>
    </w:tbl>
    <w:p w:rsidR="00C3225A" w:rsidRDefault="00106DC4" w:rsidP="00106DC4">
      <w:pPr>
        <w:pStyle w:val="Heading1"/>
      </w:pPr>
      <w:r>
        <w:lastRenderedPageBreak/>
        <w:t>Outcome</w:t>
      </w:r>
    </w:p>
    <w:p w:rsidR="00106DC4" w:rsidRPr="00CE1EA6" w:rsidRDefault="00106DC4" w:rsidP="00106DC4">
      <w:pPr>
        <w:pStyle w:val="Heading2"/>
      </w:pPr>
      <w:r w:rsidRPr="00CE1EA6">
        <w:t>Physical layer aspects (agenda item 1)</w:t>
      </w:r>
    </w:p>
    <w:p w:rsidR="00106DC4" w:rsidRDefault="00106DC4" w:rsidP="00106DC4">
      <w:pPr>
        <w:pStyle w:val="Heading3"/>
      </w:pPr>
      <w:r>
        <w:t>Simulation assumptions (agenda item 1.1)</w:t>
      </w:r>
    </w:p>
    <w:tbl>
      <w:tblPr>
        <w:tblW w:w="0" w:type="auto"/>
        <w:tblCellMar>
          <w:left w:w="0" w:type="dxa"/>
          <w:right w:w="0" w:type="dxa"/>
        </w:tblCellMar>
        <w:tblLook w:val="04A0" w:firstRow="1" w:lastRow="0" w:firstColumn="1" w:lastColumn="0" w:noHBand="0" w:noVBand="1"/>
      </w:tblPr>
      <w:tblGrid>
        <w:gridCol w:w="8484"/>
      </w:tblGrid>
      <w:tr w:rsidR="00DD6CDC" w:rsidRPr="00672D08" w:rsidTr="00184E01">
        <w:tc>
          <w:tcPr>
            <w:tcW w:w="84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D6CDC" w:rsidRPr="00CE1EA6" w:rsidRDefault="00E307B3" w:rsidP="001C1B95">
            <w:pPr>
              <w:keepNext/>
              <w:rPr>
                <w:rStyle w:val="Hyperlink"/>
                <w:color w:val="auto"/>
              </w:rPr>
            </w:pPr>
            <w:hyperlink r:id="rId9" w:history="1">
              <w:r w:rsidR="00DD6CDC" w:rsidRPr="00CE1EA6">
                <w:rPr>
                  <w:rStyle w:val="Hyperlink"/>
                </w:rPr>
                <w:t>Intended scope for reduced spectrum allocation on BCCH evaluation (update of GP-151226)</w:t>
              </w:r>
            </w:hyperlink>
            <w:r w:rsidR="00DD6CDC" w:rsidRPr="00CE1EA6">
              <w:br/>
              <w:t>source Ericsson LM</w:t>
            </w:r>
            <w:r w:rsidR="0002325C" w:rsidRPr="00CE1EA6">
              <w:rPr>
                <w:rStyle w:val="Hyperlink"/>
                <w:color w:val="auto"/>
                <w:u w:val="none"/>
              </w:rPr>
              <w:t>, p</w:t>
            </w:r>
            <w:r w:rsidR="00DD6CDC" w:rsidRPr="00CE1EA6">
              <w:rPr>
                <w:rStyle w:val="Hyperlink"/>
                <w:color w:val="auto"/>
                <w:u w:val="none"/>
              </w:rPr>
              <w:t>resented by Mr</w:t>
            </w:r>
            <w:r w:rsidR="000F55E5" w:rsidRPr="00CE1EA6">
              <w:rPr>
                <w:rStyle w:val="Hyperlink"/>
                <w:color w:val="auto"/>
                <w:u w:val="none"/>
              </w:rPr>
              <w:t>.</w:t>
            </w:r>
            <w:r w:rsidR="00DD6CDC" w:rsidRPr="00CE1EA6">
              <w:rPr>
                <w:rStyle w:val="Hyperlink"/>
                <w:color w:val="auto"/>
                <w:u w:val="none"/>
              </w:rPr>
              <w:t xml:space="preserve"> Stefan Eriksson </w:t>
            </w:r>
            <w:proofErr w:type="spellStart"/>
            <w:r w:rsidR="00DD6CDC" w:rsidRPr="00CE1EA6">
              <w:rPr>
                <w:rStyle w:val="Hyperlink"/>
                <w:color w:val="auto"/>
                <w:u w:val="none"/>
              </w:rPr>
              <w:t>Löwenmark</w:t>
            </w:r>
            <w:proofErr w:type="spellEnd"/>
          </w:p>
          <w:p w:rsidR="00DD6CDC" w:rsidRPr="00CE1EA6" w:rsidRDefault="00DD6CDC" w:rsidP="001C1B95">
            <w:pPr>
              <w:keepNext/>
              <w:rPr>
                <w:rStyle w:val="Hyperlink"/>
                <w:color w:val="auto"/>
                <w:u w:val="none"/>
              </w:rPr>
            </w:pPr>
            <w:r w:rsidRPr="00CE1EA6">
              <w:rPr>
                <w:rStyle w:val="Hyperlink"/>
                <w:b/>
                <w:color w:val="auto"/>
                <w:u w:val="none"/>
              </w:rPr>
              <w:t xml:space="preserve">Summary: </w:t>
            </w:r>
            <w:r w:rsidRPr="00CE1EA6">
              <w:rPr>
                <w:rStyle w:val="Hyperlink"/>
                <w:color w:val="auto"/>
                <w:u w:val="none"/>
              </w:rPr>
              <w:t>The document proposes and outlines a set of common simulation assumptions for system simulations evaluating the system performance in a reduced spectrum allocation.</w:t>
            </w:r>
          </w:p>
          <w:p w:rsidR="00DD6CDC" w:rsidRPr="00CE1EA6" w:rsidRDefault="00DD6CDC" w:rsidP="001C1B95">
            <w:pPr>
              <w:keepNext/>
            </w:pPr>
            <w:r w:rsidRPr="00CE1EA6">
              <w:rPr>
                <w:rStyle w:val="Hyperlink"/>
                <w:b/>
                <w:color w:val="auto"/>
                <w:u w:val="none"/>
              </w:rPr>
              <w:t>Discussion/outcome:</w:t>
            </w:r>
            <w:r w:rsidRPr="00CE1EA6">
              <w:rPr>
                <w:rStyle w:val="Hyperlink"/>
                <w:color w:val="auto"/>
                <w:u w:val="none"/>
              </w:rPr>
              <w:t xml:space="preserve"> </w:t>
            </w:r>
            <w:r w:rsidR="00152A7E" w:rsidRPr="00CE1EA6">
              <w:rPr>
                <w:rStyle w:val="Hyperlink"/>
                <w:color w:val="auto"/>
                <w:u w:val="none"/>
              </w:rPr>
              <w:t xml:space="preserve">Nokia Networks </w:t>
            </w:r>
            <w:r w:rsidR="00A41AFE" w:rsidRPr="00CE1EA6">
              <w:rPr>
                <w:rStyle w:val="Hyperlink"/>
                <w:color w:val="auto"/>
                <w:u w:val="none"/>
              </w:rPr>
              <w:t xml:space="preserve">(NN) </w:t>
            </w:r>
            <w:r w:rsidR="00275B42" w:rsidRPr="00CE1EA6">
              <w:rPr>
                <w:rStyle w:val="Hyperlink"/>
                <w:color w:val="auto"/>
                <w:u w:val="none"/>
              </w:rPr>
              <w:t>commented that they were fine with the updated WA in 6.1.3</w:t>
            </w:r>
            <w:r w:rsidR="00A3535C" w:rsidRPr="00CE1EA6">
              <w:rPr>
                <w:rStyle w:val="Hyperlink"/>
                <w:color w:val="auto"/>
                <w:u w:val="none"/>
              </w:rPr>
              <w:t>.</w:t>
            </w:r>
          </w:p>
          <w:p w:rsidR="00DD6CDC" w:rsidRPr="00CE1EA6" w:rsidRDefault="009C4655" w:rsidP="001C1B95">
            <w:pPr>
              <w:keepNext/>
            </w:pPr>
            <w:r w:rsidRPr="00CE1EA6">
              <w:t>On the proposals in the document</w:t>
            </w:r>
            <w:r w:rsidR="00B54316" w:rsidRPr="00CE1EA6">
              <w:t>,</w:t>
            </w:r>
            <w:r w:rsidRPr="00CE1EA6">
              <w:t xml:space="preserve"> </w:t>
            </w:r>
            <w:r w:rsidR="009D4554" w:rsidRPr="00CE1EA6">
              <w:t xml:space="preserve">the status </w:t>
            </w:r>
            <w:r w:rsidR="00400C4F" w:rsidRPr="00CE1EA6">
              <w:t>after the discussions was</w:t>
            </w:r>
            <w:r w:rsidRPr="00CE1EA6">
              <w:t>:</w:t>
            </w:r>
          </w:p>
          <w:p w:rsidR="00A3535C" w:rsidRDefault="009D4554" w:rsidP="001C1B95">
            <w:pPr>
              <w:pStyle w:val="ListParagraph"/>
              <w:keepNext/>
              <w:numPr>
                <w:ilvl w:val="0"/>
                <w:numId w:val="18"/>
              </w:numPr>
              <w:ind w:left="0" w:firstLine="0"/>
              <w:contextualSpacing w:val="0"/>
            </w:pPr>
            <w:r>
              <w:t>WA</w:t>
            </w:r>
            <w:r w:rsidR="00A3535C">
              <w:t>6.1.3</w:t>
            </w:r>
            <w:r>
              <w:t>:</w:t>
            </w:r>
            <w:r w:rsidR="00A63627">
              <w:t xml:space="preserve"> </w:t>
            </w:r>
            <w:r w:rsidR="00A3535C">
              <w:t>Agreed</w:t>
            </w:r>
          </w:p>
          <w:p w:rsidR="001F7852" w:rsidRPr="00672D08" w:rsidRDefault="001F7852" w:rsidP="001C1B95">
            <w:pPr>
              <w:keepNext/>
            </w:pPr>
            <w:r>
              <w:t>The document was noted.</w:t>
            </w:r>
          </w:p>
        </w:tc>
      </w:tr>
    </w:tbl>
    <w:p w:rsidR="00623327" w:rsidRDefault="00623327" w:rsidP="00623327">
      <w:pPr>
        <w:pStyle w:val="BodyText"/>
        <w:rPr>
          <w:lang w:eastAsia="ko-KR"/>
        </w:rPr>
      </w:pPr>
    </w:p>
    <w:tbl>
      <w:tblPr>
        <w:tblW w:w="0" w:type="auto"/>
        <w:tblCellMar>
          <w:left w:w="0" w:type="dxa"/>
          <w:right w:w="0" w:type="dxa"/>
        </w:tblCellMar>
        <w:tblLook w:val="04A0" w:firstRow="1" w:lastRow="0" w:firstColumn="1" w:lastColumn="0" w:noHBand="0" w:noVBand="1"/>
      </w:tblPr>
      <w:tblGrid>
        <w:gridCol w:w="8484"/>
      </w:tblGrid>
      <w:tr w:rsidR="005E1610" w:rsidRPr="00672D08" w:rsidTr="004F0CA8">
        <w:tc>
          <w:tcPr>
            <w:tcW w:w="84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E1610" w:rsidRPr="00CE1EA6" w:rsidRDefault="00E307B3" w:rsidP="001C1B95">
            <w:pPr>
              <w:keepNext/>
              <w:rPr>
                <w:rStyle w:val="Hyperlink"/>
                <w:b/>
                <w:color w:val="auto"/>
                <w:u w:val="none"/>
              </w:rPr>
            </w:pPr>
            <w:hyperlink r:id="rId10" w:history="1">
              <w:r w:rsidR="005E1610" w:rsidRPr="00CE1EA6">
                <w:rPr>
                  <w:rStyle w:val="Hyperlink"/>
                  <w:color w:val="000000"/>
                </w:rPr>
                <w:t>On interferer modeling for EC-EGPRS</w:t>
              </w:r>
            </w:hyperlink>
            <w:r w:rsidR="005E1610" w:rsidRPr="00CE1EA6">
              <w:rPr>
                <w:rStyle w:val="Hyperlink"/>
                <w:color w:val="000000"/>
              </w:rPr>
              <w:br/>
            </w:r>
            <w:r w:rsidR="005E1610" w:rsidRPr="00CE1EA6">
              <w:rPr>
                <w:rStyle w:val="Hyperlink"/>
                <w:color w:val="000000"/>
                <w:u w:val="none"/>
              </w:rPr>
              <w:t>source Nokia Networks, presented by Mr. Juergen Hofmann</w:t>
            </w:r>
          </w:p>
          <w:p w:rsidR="005E1610" w:rsidRPr="00CE1EA6" w:rsidRDefault="005E1610" w:rsidP="001C1B95">
            <w:pPr>
              <w:keepNext/>
              <w:rPr>
                <w:rStyle w:val="Hyperlink"/>
                <w:color w:val="auto"/>
                <w:u w:val="none"/>
              </w:rPr>
            </w:pPr>
            <w:r w:rsidRPr="00CE1EA6">
              <w:rPr>
                <w:rStyle w:val="Hyperlink"/>
                <w:b/>
                <w:color w:val="auto"/>
                <w:u w:val="none"/>
              </w:rPr>
              <w:t xml:space="preserve">Summary: </w:t>
            </w:r>
            <w:r w:rsidRPr="00CE1EA6">
              <w:rPr>
                <w:rStyle w:val="Hyperlink"/>
                <w:color w:val="auto"/>
                <w:u w:val="none"/>
              </w:rPr>
              <w:t xml:space="preserve">The document </w:t>
            </w:r>
            <w:r w:rsidR="00C76130" w:rsidRPr="00CE1EA6">
              <w:rPr>
                <w:rStyle w:val="Hyperlink"/>
                <w:color w:val="auto"/>
                <w:u w:val="none"/>
              </w:rPr>
              <w:t xml:space="preserve">highlights the impact from repeated interference </w:t>
            </w:r>
            <w:r w:rsidR="00E93BDB" w:rsidRPr="00CE1EA6">
              <w:rPr>
                <w:rStyle w:val="Hyperlink"/>
                <w:color w:val="auto"/>
                <w:u w:val="none"/>
              </w:rPr>
              <w:t xml:space="preserve">to a repeated carrier, specifically </w:t>
            </w:r>
            <w:r w:rsidR="00C76130" w:rsidRPr="00CE1EA6">
              <w:rPr>
                <w:rStyle w:val="Hyperlink"/>
                <w:color w:val="auto"/>
                <w:u w:val="none"/>
              </w:rPr>
              <w:t xml:space="preserve">on </w:t>
            </w:r>
            <w:r w:rsidR="00E93BDB" w:rsidRPr="00CE1EA6">
              <w:rPr>
                <w:rStyle w:val="Hyperlink"/>
                <w:color w:val="auto"/>
                <w:u w:val="none"/>
              </w:rPr>
              <w:t xml:space="preserve">the </w:t>
            </w:r>
            <w:r w:rsidR="00C76130" w:rsidRPr="00CE1EA6">
              <w:rPr>
                <w:rStyle w:val="Hyperlink"/>
                <w:color w:val="auto"/>
                <w:u w:val="none"/>
              </w:rPr>
              <w:t>EC-PACCH/EC-PDTCH when repeatin</w:t>
            </w:r>
            <w:r w:rsidR="00FC142D" w:rsidRPr="00CE1EA6">
              <w:rPr>
                <w:rStyle w:val="Hyperlink"/>
                <w:color w:val="auto"/>
                <w:u w:val="none"/>
              </w:rPr>
              <w:t>g blindly within the TDMA frame</w:t>
            </w:r>
            <w:r w:rsidRPr="00CE1EA6">
              <w:rPr>
                <w:rStyle w:val="Hyperlink"/>
                <w:color w:val="auto"/>
                <w:u w:val="none"/>
              </w:rPr>
              <w:t>.</w:t>
            </w:r>
            <w:r w:rsidR="00B33D97" w:rsidRPr="00CE1EA6">
              <w:rPr>
                <w:rStyle w:val="Hyperlink"/>
                <w:color w:val="auto"/>
                <w:u w:val="none"/>
              </w:rPr>
              <w:t xml:space="preserve"> In worst case scenario there would be no processing gain in the reception over the repeated TS within the TDMA frame.</w:t>
            </w:r>
          </w:p>
          <w:p w:rsidR="005E1610" w:rsidRPr="00CE1EA6" w:rsidRDefault="005E1610" w:rsidP="001C1B95">
            <w:pPr>
              <w:keepNext/>
            </w:pPr>
            <w:r w:rsidRPr="00CE1EA6">
              <w:rPr>
                <w:rStyle w:val="Hyperlink"/>
                <w:b/>
                <w:color w:val="auto"/>
                <w:u w:val="none"/>
              </w:rPr>
              <w:t>Discussion/outcome:</w:t>
            </w:r>
            <w:r w:rsidRPr="00CE1EA6">
              <w:rPr>
                <w:rStyle w:val="Hyperlink"/>
                <w:color w:val="auto"/>
                <w:u w:val="none"/>
              </w:rPr>
              <w:t xml:space="preserve"> </w:t>
            </w:r>
            <w:r w:rsidR="00455F70" w:rsidRPr="00CE1EA6">
              <w:rPr>
                <w:rStyle w:val="Hyperlink"/>
                <w:color w:val="auto"/>
                <w:u w:val="none"/>
              </w:rPr>
              <w:t xml:space="preserve">University of Erlangen </w:t>
            </w:r>
            <w:r w:rsidR="00D76CD0" w:rsidRPr="00CE1EA6">
              <w:rPr>
                <w:rStyle w:val="Hyperlink"/>
                <w:color w:val="auto"/>
                <w:u w:val="none"/>
              </w:rPr>
              <w:t>(</w:t>
            </w:r>
            <w:proofErr w:type="spellStart"/>
            <w:r w:rsidR="00D76CD0" w:rsidRPr="00CE1EA6">
              <w:rPr>
                <w:rStyle w:val="Hyperlink"/>
                <w:color w:val="auto"/>
                <w:u w:val="none"/>
              </w:rPr>
              <w:t>UoE</w:t>
            </w:r>
            <w:proofErr w:type="spellEnd"/>
            <w:r w:rsidR="00D76CD0" w:rsidRPr="00CE1EA6">
              <w:rPr>
                <w:rStyle w:val="Hyperlink"/>
                <w:color w:val="auto"/>
                <w:u w:val="none"/>
              </w:rPr>
              <w:t xml:space="preserve">) </w:t>
            </w:r>
            <w:r w:rsidR="00455F70" w:rsidRPr="00CE1EA6">
              <w:rPr>
                <w:rStyle w:val="Hyperlink"/>
                <w:color w:val="auto"/>
                <w:u w:val="none"/>
              </w:rPr>
              <w:t>asked for clarification if the synchronization of frames between cells were assumed to be completely overlapping, whic</w:t>
            </w:r>
            <w:r w:rsidR="00D76CD0" w:rsidRPr="00CE1EA6">
              <w:rPr>
                <w:rStyle w:val="Hyperlink"/>
                <w:color w:val="auto"/>
                <w:u w:val="none"/>
              </w:rPr>
              <w:t xml:space="preserve">h was confirmed to be the case. </w:t>
            </w:r>
            <w:proofErr w:type="spellStart"/>
            <w:r w:rsidR="00D76CD0" w:rsidRPr="00CE1EA6">
              <w:rPr>
                <w:rStyle w:val="Hyperlink"/>
                <w:color w:val="auto"/>
                <w:u w:val="none"/>
              </w:rPr>
              <w:t>UoE</w:t>
            </w:r>
            <w:proofErr w:type="spellEnd"/>
            <w:r w:rsidR="00D76CD0" w:rsidRPr="00CE1EA6">
              <w:rPr>
                <w:rStyle w:val="Hyperlink"/>
                <w:color w:val="auto"/>
                <w:u w:val="none"/>
              </w:rPr>
              <w:t xml:space="preserve"> </w:t>
            </w:r>
            <w:r w:rsidR="00764C9A" w:rsidRPr="00CE1EA6">
              <w:rPr>
                <w:rStyle w:val="Hyperlink"/>
                <w:color w:val="auto"/>
                <w:u w:val="none"/>
              </w:rPr>
              <w:t>furthermore commented that it could be beneficial from a network implementation to take the known effect into account and for example avoid TS0 overlap between cells.</w:t>
            </w:r>
            <w:r w:rsidR="00F2569B" w:rsidRPr="00CE1EA6">
              <w:rPr>
                <w:rStyle w:val="Hyperlink"/>
                <w:color w:val="auto"/>
                <w:u w:val="none"/>
              </w:rPr>
              <w:t xml:space="preserve"> Ericsson </w:t>
            </w:r>
            <w:r w:rsidR="00BC4C2A" w:rsidRPr="00CE1EA6">
              <w:rPr>
                <w:rStyle w:val="Hyperlink"/>
                <w:color w:val="auto"/>
                <w:u w:val="none"/>
              </w:rPr>
              <w:t xml:space="preserve">(E) </w:t>
            </w:r>
            <w:r w:rsidR="00F2569B" w:rsidRPr="00CE1EA6">
              <w:rPr>
                <w:rStyle w:val="Hyperlink"/>
                <w:color w:val="auto"/>
                <w:u w:val="none"/>
              </w:rPr>
              <w:t>acknowledged that repeated coherent interferers might cause a problem and agreed that it would be beneficial to model it, provided that a simple model could be found.</w:t>
            </w:r>
            <w:r w:rsidR="00BC4C2A" w:rsidRPr="00CE1EA6">
              <w:rPr>
                <w:rStyle w:val="Hyperlink"/>
                <w:color w:val="auto"/>
                <w:u w:val="none"/>
              </w:rPr>
              <w:t xml:space="preserve"> E further commented that Case 2 identified in the paper would more be a network implementation and not something ending up in the specifications, which was also agreed by Nokia Networks.</w:t>
            </w:r>
          </w:p>
          <w:p w:rsidR="005E1610" w:rsidRPr="00672D08" w:rsidRDefault="00996AB3" w:rsidP="001C1B95">
            <w:pPr>
              <w:keepNext/>
            </w:pPr>
            <w:r>
              <w:t>The document was noted.</w:t>
            </w:r>
          </w:p>
        </w:tc>
      </w:tr>
    </w:tbl>
    <w:p w:rsidR="005E1610" w:rsidRPr="00623327" w:rsidRDefault="005E1610" w:rsidP="00623327">
      <w:pPr>
        <w:pStyle w:val="BodyText"/>
        <w:rPr>
          <w:lang w:eastAsia="ko-KR"/>
        </w:rPr>
      </w:pPr>
    </w:p>
    <w:p w:rsidR="00106DC4" w:rsidRDefault="00106DC4" w:rsidP="00106DC4">
      <w:pPr>
        <w:pStyle w:val="Heading3"/>
      </w:pPr>
      <w:r>
        <w:lastRenderedPageBreak/>
        <w:t>Technical input (agenda item 1.2)</w:t>
      </w:r>
    </w:p>
    <w:tbl>
      <w:tblPr>
        <w:tblW w:w="0" w:type="auto"/>
        <w:tblCellMar>
          <w:left w:w="0" w:type="dxa"/>
          <w:right w:w="0" w:type="dxa"/>
        </w:tblCellMar>
        <w:tblLook w:val="04A0" w:firstRow="1" w:lastRow="0" w:firstColumn="1" w:lastColumn="0" w:noHBand="0" w:noVBand="1"/>
      </w:tblPr>
      <w:tblGrid>
        <w:gridCol w:w="8472"/>
      </w:tblGrid>
      <w:tr w:rsidR="000D3478" w:rsidRPr="00ED27A0" w:rsidTr="000D347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F7852" w:rsidRPr="00CE1EA6" w:rsidRDefault="00E307B3" w:rsidP="001C1B95">
            <w:pPr>
              <w:keepNext/>
              <w:rPr>
                <w:rStyle w:val="Hyperlink"/>
                <w:color w:val="000000"/>
                <w:u w:val="none"/>
              </w:rPr>
            </w:pPr>
            <w:hyperlink r:id="rId11" w:history="1">
              <w:r w:rsidR="006D576D" w:rsidRPr="00CE1EA6">
                <w:rPr>
                  <w:rStyle w:val="Hyperlink"/>
                  <w:color w:val="000000"/>
                </w:rPr>
                <w:t>Design and performance aspects of EC-PCH</w:t>
              </w:r>
            </w:hyperlink>
            <w:r w:rsidR="006D576D" w:rsidRPr="00CE1EA6">
              <w:rPr>
                <w:rStyle w:val="Hyperlink"/>
                <w:color w:val="000000"/>
              </w:rPr>
              <w:br/>
            </w:r>
            <w:r w:rsidR="006D576D" w:rsidRPr="00CE1EA6">
              <w:rPr>
                <w:rStyle w:val="Hyperlink"/>
                <w:color w:val="000000"/>
                <w:u w:val="none"/>
              </w:rPr>
              <w:t xml:space="preserve">source Ericsson LM, presented by Mr. Stefan Eriksson </w:t>
            </w:r>
            <w:proofErr w:type="spellStart"/>
            <w:r w:rsidR="006D576D" w:rsidRPr="00CE1EA6">
              <w:rPr>
                <w:rStyle w:val="Hyperlink"/>
                <w:color w:val="000000"/>
                <w:u w:val="none"/>
              </w:rPr>
              <w:t>Löwenmark</w:t>
            </w:r>
            <w:proofErr w:type="spellEnd"/>
          </w:p>
          <w:p w:rsidR="006D576D" w:rsidRPr="00CE1EA6" w:rsidRDefault="006D576D" w:rsidP="001C1B95">
            <w:pPr>
              <w:keepNext/>
              <w:rPr>
                <w:rStyle w:val="Hyperlink"/>
                <w:color w:val="auto"/>
                <w:u w:val="none"/>
              </w:rPr>
            </w:pPr>
            <w:r w:rsidRPr="00CE1EA6">
              <w:rPr>
                <w:rStyle w:val="Hyperlink"/>
                <w:b/>
                <w:color w:val="auto"/>
                <w:u w:val="none"/>
              </w:rPr>
              <w:t xml:space="preserve">Summary: </w:t>
            </w:r>
            <w:r w:rsidRPr="00CE1EA6">
              <w:rPr>
                <w:rStyle w:val="Hyperlink"/>
                <w:color w:val="auto"/>
                <w:u w:val="none"/>
              </w:rPr>
              <w:t>The document evaluates the possibility for a device of a higher coverage class monitoring the EC-PCH to stop monitoring before the full repetition period of its block has been received, if it detects the resources used was not sent with the CC of the device. The investigation in the document is based on a correlator based detector by the device.</w:t>
            </w:r>
          </w:p>
          <w:p w:rsidR="006D576D" w:rsidRPr="00CE1EA6" w:rsidRDefault="006D576D" w:rsidP="001C1B95">
            <w:pPr>
              <w:keepNext/>
              <w:rPr>
                <w:rStyle w:val="Hyperlink"/>
                <w:color w:val="000000"/>
                <w:u w:val="none"/>
              </w:rPr>
            </w:pPr>
            <w:r w:rsidRPr="00CE1EA6">
              <w:rPr>
                <w:rStyle w:val="Hyperlink"/>
                <w:b/>
                <w:color w:val="auto"/>
                <w:u w:val="none"/>
              </w:rPr>
              <w:t xml:space="preserve">Discussion/outcome: </w:t>
            </w:r>
            <w:r w:rsidRPr="00CE1EA6">
              <w:rPr>
                <w:rStyle w:val="Hyperlink"/>
                <w:color w:val="auto"/>
                <w:u w:val="none"/>
              </w:rPr>
              <w:t>It was firstly noted that</w:t>
            </w:r>
            <w:r w:rsidRPr="00CE1EA6">
              <w:rPr>
                <w:rStyle w:val="Hyperlink"/>
                <w:b/>
                <w:color w:val="auto"/>
                <w:u w:val="none"/>
              </w:rPr>
              <w:t xml:space="preserve"> </w:t>
            </w:r>
            <w:r w:rsidR="007B6B96" w:rsidRPr="00CE1EA6">
              <w:rPr>
                <w:rStyle w:val="Hyperlink"/>
                <w:color w:val="auto"/>
                <w:u w:val="none"/>
              </w:rPr>
              <w:t xml:space="preserve">the document was a resubmission, due to a late submission </w:t>
            </w:r>
            <w:r w:rsidRPr="00CE1EA6">
              <w:rPr>
                <w:rStyle w:val="Hyperlink"/>
                <w:color w:val="auto"/>
                <w:u w:val="none"/>
              </w:rPr>
              <w:t xml:space="preserve">to the previous </w:t>
            </w:r>
            <w:proofErr w:type="spellStart"/>
            <w:r w:rsidRPr="00CE1EA6">
              <w:rPr>
                <w:rStyle w:val="Hyperlink"/>
                <w:color w:val="auto"/>
                <w:u w:val="none"/>
              </w:rPr>
              <w:t>telco</w:t>
            </w:r>
            <w:proofErr w:type="spellEnd"/>
            <w:r w:rsidRPr="00CE1EA6">
              <w:rPr>
                <w:rStyle w:val="Hyperlink"/>
                <w:color w:val="auto"/>
                <w:u w:val="none"/>
              </w:rPr>
              <w:t>.</w:t>
            </w:r>
            <w:r w:rsidR="00E80892" w:rsidRPr="00CE1EA6">
              <w:rPr>
                <w:rStyle w:val="Hyperlink"/>
                <w:color w:val="auto"/>
                <w:u w:val="none"/>
              </w:rPr>
              <w:t xml:space="preserve"> </w:t>
            </w:r>
            <w:r w:rsidR="005E1A07" w:rsidRPr="00CE1EA6">
              <w:rPr>
                <w:rStyle w:val="Hyperlink"/>
                <w:color w:val="auto"/>
                <w:u w:val="none"/>
              </w:rPr>
              <w:t xml:space="preserve">The discussion was treated together with a document on the same topic </w:t>
            </w:r>
            <w:hyperlink r:id="rId12" w:history="1">
              <w:r w:rsidR="005E1A07" w:rsidRPr="00CE1EA6">
                <w:rPr>
                  <w:rStyle w:val="Hyperlink"/>
                  <w:color w:val="000000"/>
                </w:rPr>
                <w:t>On EC-PCH design aspects</w:t>
              </w:r>
            </w:hyperlink>
            <w:r w:rsidR="005E1A07" w:rsidRPr="00CE1EA6">
              <w:rPr>
                <w:rStyle w:val="Hyperlink"/>
                <w:color w:val="000000"/>
                <w:u w:val="none"/>
              </w:rPr>
              <w:t>, see below.</w:t>
            </w:r>
          </w:p>
          <w:p w:rsidR="00393318" w:rsidRPr="006D576D" w:rsidRDefault="00393318" w:rsidP="001C1B95">
            <w:pPr>
              <w:keepNext/>
            </w:pPr>
            <w:r>
              <w:t>The document was noted.</w:t>
            </w:r>
          </w:p>
        </w:tc>
      </w:tr>
      <w:tr w:rsidR="005E1A07" w:rsidRPr="00ED27A0" w:rsidTr="000D347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1A07" w:rsidRPr="00CE1EA6" w:rsidRDefault="00E307B3" w:rsidP="001C1B95">
            <w:pPr>
              <w:keepNext/>
              <w:rPr>
                <w:rStyle w:val="Hyperlink"/>
                <w:color w:val="000000"/>
                <w:u w:val="none"/>
              </w:rPr>
            </w:pPr>
            <w:hyperlink r:id="rId13" w:history="1">
              <w:r w:rsidR="005E1A07" w:rsidRPr="00CE1EA6">
                <w:rPr>
                  <w:rStyle w:val="Hyperlink"/>
                  <w:color w:val="000000"/>
                </w:rPr>
                <w:t>On EC-PCH design aspects</w:t>
              </w:r>
            </w:hyperlink>
            <w:r w:rsidR="005E1A07" w:rsidRPr="00CE1EA6">
              <w:rPr>
                <w:rStyle w:val="Hyperlink"/>
                <w:color w:val="000000"/>
              </w:rPr>
              <w:br/>
            </w:r>
            <w:r w:rsidR="005E1A07" w:rsidRPr="00CE1EA6">
              <w:rPr>
                <w:rStyle w:val="Hyperlink"/>
                <w:color w:val="000000"/>
                <w:u w:val="none"/>
              </w:rPr>
              <w:t>source Nokia Networks, presented by Juergen Hofmann</w:t>
            </w:r>
          </w:p>
          <w:p w:rsidR="005E1A07" w:rsidRPr="00CE1EA6" w:rsidRDefault="005E1A07" w:rsidP="001C1B95">
            <w:pPr>
              <w:keepNext/>
              <w:rPr>
                <w:rStyle w:val="Hyperlink"/>
                <w:color w:val="auto"/>
                <w:u w:val="none"/>
              </w:rPr>
            </w:pPr>
            <w:r w:rsidRPr="00CE1EA6">
              <w:rPr>
                <w:rStyle w:val="Hyperlink"/>
                <w:b/>
                <w:color w:val="auto"/>
                <w:u w:val="none"/>
              </w:rPr>
              <w:t xml:space="preserve">Summary: </w:t>
            </w:r>
            <w:r w:rsidRPr="00CE1EA6">
              <w:rPr>
                <w:rStyle w:val="Hyperlink"/>
                <w:color w:val="auto"/>
                <w:u w:val="none"/>
              </w:rPr>
              <w:t>The document</w:t>
            </w:r>
            <w:r w:rsidRPr="00CE1EA6">
              <w:rPr>
                <w:rStyle w:val="Hyperlink"/>
                <w:b/>
                <w:color w:val="auto"/>
                <w:u w:val="none"/>
              </w:rPr>
              <w:t xml:space="preserve"> </w:t>
            </w:r>
            <w:r w:rsidRPr="00CE1EA6">
              <w:rPr>
                <w:rStyle w:val="Hyperlink"/>
                <w:color w:val="auto"/>
                <w:u w:val="none"/>
              </w:rPr>
              <w:t xml:space="preserve">is submitted as a response to the paper on </w:t>
            </w:r>
            <w:hyperlink r:id="rId14" w:history="1">
              <w:r w:rsidRPr="00CE1EA6">
                <w:rPr>
                  <w:rStyle w:val="Hyperlink"/>
                  <w:color w:val="000000"/>
                </w:rPr>
                <w:t>Design and performance aspects of EC-PCH</w:t>
              </w:r>
            </w:hyperlink>
            <w:r w:rsidRPr="00CE1EA6">
              <w:rPr>
                <w:rStyle w:val="Hyperlink"/>
                <w:color w:val="000000"/>
                <w:u w:val="none"/>
              </w:rPr>
              <w:t xml:space="preserve"> pointing out a different view and commenting on aspects highlighted in that paper.</w:t>
            </w:r>
            <w:r w:rsidRPr="00CE1EA6">
              <w:rPr>
                <w:rStyle w:val="Hyperlink"/>
                <w:color w:val="auto"/>
                <w:u w:val="none"/>
              </w:rPr>
              <w:t xml:space="preserve"> </w:t>
            </w:r>
          </w:p>
          <w:p w:rsidR="005E1A07" w:rsidRPr="00CE1EA6" w:rsidRDefault="005E1A07" w:rsidP="001C1B95">
            <w:pPr>
              <w:keepNext/>
              <w:rPr>
                <w:rStyle w:val="Hyperlink"/>
                <w:color w:val="auto"/>
                <w:u w:val="none"/>
              </w:rPr>
            </w:pPr>
            <w:r w:rsidRPr="00CE1EA6">
              <w:rPr>
                <w:rStyle w:val="Hyperlink"/>
                <w:b/>
                <w:color w:val="auto"/>
                <w:u w:val="none"/>
              </w:rPr>
              <w:t xml:space="preserve">Discussion/outcome: </w:t>
            </w:r>
            <w:r w:rsidR="00904679" w:rsidRPr="00CE1EA6">
              <w:rPr>
                <w:rStyle w:val="Hyperlink"/>
                <w:color w:val="auto"/>
                <w:u w:val="none"/>
              </w:rPr>
              <w:t xml:space="preserve">One of the items there was agreement on between Nokia Networks (NN) and Ericsson (E) in the discussion was that more performance evaluation on the TSC based detector would be needed, and NN communicated that such evaluation was planned from their side to the following </w:t>
            </w:r>
            <w:proofErr w:type="spellStart"/>
            <w:r w:rsidR="00904679" w:rsidRPr="00CE1EA6">
              <w:rPr>
                <w:rStyle w:val="Hyperlink"/>
                <w:color w:val="auto"/>
                <w:u w:val="none"/>
              </w:rPr>
              <w:t>telco</w:t>
            </w:r>
            <w:proofErr w:type="spellEnd"/>
            <w:r w:rsidR="00904679" w:rsidRPr="00CE1EA6">
              <w:rPr>
                <w:rStyle w:val="Hyperlink"/>
                <w:color w:val="auto"/>
                <w:u w:val="none"/>
              </w:rPr>
              <w:t>.</w:t>
            </w:r>
            <w:r w:rsidR="007D752A" w:rsidRPr="00CE1EA6">
              <w:rPr>
                <w:rStyle w:val="Hyperlink"/>
                <w:color w:val="auto"/>
                <w:u w:val="none"/>
              </w:rPr>
              <w:t xml:space="preserve"> It was noted by E that DARP </w:t>
            </w:r>
            <w:proofErr w:type="gramStart"/>
            <w:r w:rsidR="007D752A" w:rsidRPr="00CE1EA6">
              <w:rPr>
                <w:rStyle w:val="Hyperlink"/>
                <w:color w:val="auto"/>
                <w:u w:val="none"/>
              </w:rPr>
              <w:t xml:space="preserve">phase </w:t>
            </w:r>
            <w:r w:rsidR="00904679" w:rsidRPr="00CE1EA6">
              <w:rPr>
                <w:rStyle w:val="Hyperlink"/>
                <w:color w:val="auto"/>
                <w:u w:val="none"/>
              </w:rPr>
              <w:t xml:space="preserve"> </w:t>
            </w:r>
            <w:r w:rsidR="007D752A" w:rsidRPr="00CE1EA6">
              <w:rPr>
                <w:rStyle w:val="Hyperlink"/>
                <w:color w:val="auto"/>
                <w:u w:val="none"/>
              </w:rPr>
              <w:t>I</w:t>
            </w:r>
            <w:proofErr w:type="gramEnd"/>
            <w:r w:rsidR="007D752A" w:rsidRPr="00CE1EA6">
              <w:rPr>
                <w:rStyle w:val="Hyperlink"/>
                <w:color w:val="auto"/>
                <w:u w:val="none"/>
              </w:rPr>
              <w:t xml:space="preserve"> would be required to support the VAMOS modulation proposed, and wondered if this would have impact on the ultra-low cost MS implementation. Mediatek stated that they would investigate the possibility of a mandatory DARP phase I support for EC-EGPRS </w:t>
            </w:r>
            <w:proofErr w:type="spellStart"/>
            <w:r w:rsidR="007D752A" w:rsidRPr="00CE1EA6">
              <w:rPr>
                <w:rStyle w:val="Hyperlink"/>
                <w:color w:val="auto"/>
                <w:u w:val="none"/>
              </w:rPr>
              <w:t>MSs.</w:t>
            </w:r>
            <w:proofErr w:type="spellEnd"/>
            <w:r w:rsidR="00393318" w:rsidRPr="00CE1EA6">
              <w:rPr>
                <w:rStyle w:val="Hyperlink"/>
                <w:color w:val="auto"/>
                <w:u w:val="none"/>
              </w:rPr>
              <w:t xml:space="preserve"> E further asked about the impact to the TSC design required if TSCs are to be used both for TSC planning and Coverage Class indication. NN stated that they were looking into this aspect. </w:t>
            </w:r>
            <w:proofErr w:type="spellStart"/>
            <w:r w:rsidR="00393318" w:rsidRPr="00CE1EA6">
              <w:rPr>
                <w:rStyle w:val="Hyperlink"/>
                <w:color w:val="auto"/>
                <w:u w:val="none"/>
              </w:rPr>
              <w:t>E</w:t>
            </w:r>
            <w:proofErr w:type="spellEnd"/>
            <w:r w:rsidR="00393318" w:rsidRPr="00CE1EA6">
              <w:rPr>
                <w:rStyle w:val="Hyperlink"/>
                <w:color w:val="auto"/>
                <w:u w:val="none"/>
              </w:rPr>
              <w:t xml:space="preserve"> also asked for clarification why it was believed that a 26 symbol long TSC detector would perform better than a 156 long correlator based detector. Although there are differences in how the detection would be done, it was not clear that the additional effort in specifying additional TSCs would bring performance gains over the evaluated correlator based method.</w:t>
            </w:r>
          </w:p>
          <w:p w:rsidR="00393318" w:rsidRDefault="00393318" w:rsidP="001C1B95">
            <w:pPr>
              <w:keepNext/>
            </w:pPr>
            <w:r>
              <w:t>The document was noted.</w:t>
            </w:r>
          </w:p>
        </w:tc>
      </w:tr>
    </w:tbl>
    <w:p w:rsidR="00360B38" w:rsidRDefault="00360B38"/>
    <w:tbl>
      <w:tblPr>
        <w:tblW w:w="0" w:type="auto"/>
        <w:tblCellMar>
          <w:left w:w="0" w:type="dxa"/>
          <w:right w:w="0" w:type="dxa"/>
        </w:tblCellMar>
        <w:tblLook w:val="04A0" w:firstRow="1" w:lastRow="0" w:firstColumn="1" w:lastColumn="0" w:noHBand="0" w:noVBand="1"/>
      </w:tblPr>
      <w:tblGrid>
        <w:gridCol w:w="8472"/>
      </w:tblGrid>
      <w:tr w:rsidR="00CF25D2" w:rsidRPr="009C1887" w:rsidTr="00CF25D2">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F25D2" w:rsidRPr="00CE1EA6" w:rsidRDefault="00E307B3" w:rsidP="001C1B95">
            <w:pPr>
              <w:keepNext/>
              <w:rPr>
                <w:rStyle w:val="Hyperlink"/>
                <w:color w:val="auto"/>
                <w:u w:val="none"/>
              </w:rPr>
            </w:pPr>
            <w:hyperlink r:id="rId15" w:history="1">
              <w:r w:rsidR="00CF25D2" w:rsidRPr="00CE1EA6">
                <w:rPr>
                  <w:rStyle w:val="Hyperlink"/>
                </w:rPr>
                <w:t>Additional EC-RACH mapping</w:t>
              </w:r>
            </w:hyperlink>
            <w:r w:rsidR="00CF25D2" w:rsidRPr="00CE1EA6">
              <w:br/>
              <w:t>source Ericsson LM</w:t>
            </w:r>
            <w:r w:rsidR="00CF25D2" w:rsidRPr="00CE1EA6">
              <w:rPr>
                <w:rStyle w:val="Hyperlink"/>
                <w:color w:val="auto"/>
                <w:u w:val="none"/>
              </w:rPr>
              <w:t>, presented by Mr</w:t>
            </w:r>
            <w:r w:rsidR="000F55E5" w:rsidRPr="00CE1EA6">
              <w:rPr>
                <w:rStyle w:val="Hyperlink"/>
                <w:color w:val="auto"/>
                <w:u w:val="none"/>
              </w:rPr>
              <w:t>.</w:t>
            </w:r>
            <w:r w:rsidR="00CF25D2" w:rsidRPr="00CE1EA6">
              <w:rPr>
                <w:rStyle w:val="Hyperlink"/>
                <w:color w:val="auto"/>
                <w:u w:val="none"/>
              </w:rPr>
              <w:t xml:space="preserve"> Mårten Sundberg</w:t>
            </w:r>
          </w:p>
          <w:p w:rsidR="001751C6" w:rsidRPr="00CE1EA6" w:rsidRDefault="001751C6" w:rsidP="001C1B95">
            <w:pPr>
              <w:keepNext/>
              <w:rPr>
                <w:rStyle w:val="Hyperlink"/>
                <w:color w:val="auto"/>
                <w:u w:val="none"/>
              </w:rPr>
            </w:pPr>
            <w:r w:rsidRPr="00CE1EA6">
              <w:rPr>
                <w:rStyle w:val="Hyperlink"/>
                <w:b/>
                <w:color w:val="auto"/>
                <w:u w:val="none"/>
              </w:rPr>
              <w:t xml:space="preserve">Summary: </w:t>
            </w:r>
            <w:r w:rsidRPr="00CE1EA6">
              <w:rPr>
                <w:rStyle w:val="Hyperlink"/>
                <w:color w:val="auto"/>
                <w:u w:val="none"/>
              </w:rPr>
              <w:t>The document proposes an additional mapping of the EC-RACH channel to compensate for link performance loss by not requiring coherent transmissions between TDMA frames.</w:t>
            </w:r>
            <w:r w:rsidR="003712B2" w:rsidRPr="00CE1EA6">
              <w:rPr>
                <w:rStyle w:val="Hyperlink"/>
                <w:color w:val="auto"/>
                <w:u w:val="none"/>
              </w:rPr>
              <w:t xml:space="preserve"> Compared to the previous version of the paper, it is now proposed to go up to 48 repetitions for both the 1 TS and 2 TS EC-RACH mapping.</w:t>
            </w:r>
          </w:p>
          <w:p w:rsidR="003712B2" w:rsidRPr="00CE1EA6" w:rsidRDefault="001751C6" w:rsidP="001C1B95">
            <w:pPr>
              <w:keepNext/>
              <w:rPr>
                <w:rStyle w:val="Hyperlink"/>
                <w:color w:val="auto"/>
                <w:u w:val="none"/>
              </w:rPr>
            </w:pPr>
            <w:r w:rsidRPr="00CE1EA6">
              <w:rPr>
                <w:rStyle w:val="Hyperlink"/>
                <w:b/>
                <w:color w:val="auto"/>
                <w:u w:val="none"/>
              </w:rPr>
              <w:t xml:space="preserve">Discussion/outcome: </w:t>
            </w:r>
            <w:r w:rsidR="003712B2" w:rsidRPr="00CE1EA6">
              <w:rPr>
                <w:rStyle w:val="Hyperlink"/>
                <w:color w:val="auto"/>
                <w:u w:val="none"/>
              </w:rPr>
              <w:t xml:space="preserve">Nokia Networks </w:t>
            </w:r>
            <w:r w:rsidR="00AC42E3" w:rsidRPr="00CE1EA6">
              <w:rPr>
                <w:rStyle w:val="Hyperlink"/>
                <w:color w:val="auto"/>
                <w:u w:val="none"/>
              </w:rPr>
              <w:t xml:space="preserve">(NN) </w:t>
            </w:r>
            <w:r w:rsidR="0052740F" w:rsidRPr="00CE1EA6">
              <w:rPr>
                <w:rStyle w:val="Hyperlink"/>
                <w:color w:val="auto"/>
                <w:u w:val="none"/>
              </w:rPr>
              <w:t xml:space="preserve">asked for clarification if both 32 repetitions and 48 repetitions were to be used, which was clarified not to be the case from Ericsson. </w:t>
            </w:r>
            <w:r w:rsidR="00AC42E3" w:rsidRPr="00CE1EA6">
              <w:rPr>
                <w:rStyle w:val="Hyperlink"/>
                <w:color w:val="auto"/>
                <w:u w:val="none"/>
              </w:rPr>
              <w:t xml:space="preserve">NN also asked if </w:t>
            </w:r>
            <w:r w:rsidR="00424AC7" w:rsidRPr="00CE1EA6">
              <w:rPr>
                <w:rStyle w:val="Hyperlink"/>
                <w:color w:val="auto"/>
                <w:u w:val="none"/>
              </w:rPr>
              <w:t>the use of TS0 could not cause more interference than bring gains if TS0 is highly loaded. This was acknowledged by Ericsson, which clarified that this was one of the reasons why it should be under network control when turning the 2 TS mapping on (one criteria being that TS0 should not be too highly loaded)</w:t>
            </w:r>
            <w:r w:rsidR="008239D6" w:rsidRPr="00CE1EA6">
              <w:rPr>
                <w:rStyle w:val="Hyperlink"/>
                <w:color w:val="auto"/>
                <w:u w:val="none"/>
              </w:rPr>
              <w:t>.</w:t>
            </w:r>
          </w:p>
          <w:p w:rsidR="001F7852" w:rsidRPr="009C1887" w:rsidRDefault="001F7852" w:rsidP="001C1B95">
            <w:pPr>
              <w:keepNext/>
            </w:pPr>
            <w:r>
              <w:t>The document was noted.</w:t>
            </w:r>
          </w:p>
        </w:tc>
      </w:tr>
    </w:tbl>
    <w:p w:rsidR="00360B38" w:rsidRDefault="00360B38"/>
    <w:tbl>
      <w:tblPr>
        <w:tblW w:w="0" w:type="auto"/>
        <w:tblCellMar>
          <w:left w:w="0" w:type="dxa"/>
          <w:right w:w="0" w:type="dxa"/>
        </w:tblCellMar>
        <w:tblLook w:val="04A0" w:firstRow="1" w:lastRow="0" w:firstColumn="1" w:lastColumn="0" w:noHBand="0" w:noVBand="1"/>
      </w:tblPr>
      <w:tblGrid>
        <w:gridCol w:w="8472"/>
      </w:tblGrid>
      <w:tr w:rsidR="00F60E09" w:rsidRPr="0085329F" w:rsidTr="00F60E09">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09" w:rsidRPr="00CE1EA6" w:rsidRDefault="00E307B3" w:rsidP="001C1B95">
            <w:pPr>
              <w:keepNext/>
              <w:rPr>
                <w:rStyle w:val="Hyperlink"/>
                <w:color w:val="auto"/>
                <w:u w:val="none"/>
              </w:rPr>
            </w:pPr>
            <w:hyperlink r:id="rId16" w:history="1">
              <w:r w:rsidR="00F60E09" w:rsidRPr="00CE1EA6">
                <w:rPr>
                  <w:rStyle w:val="Hyperlink"/>
                </w:rPr>
                <w:t>Alignment of coverage classes for EC-EGPRS</w:t>
              </w:r>
            </w:hyperlink>
            <w:r w:rsidR="00F60E09" w:rsidRPr="00CE1EA6">
              <w:br/>
              <w:t>source Ericsson LM</w:t>
            </w:r>
            <w:r w:rsidR="00F60E09" w:rsidRPr="00CE1EA6">
              <w:rPr>
                <w:rStyle w:val="Hyperlink"/>
                <w:color w:val="auto"/>
                <w:u w:val="none"/>
              </w:rPr>
              <w:t>, presented by Mr. Mårten Sundberg</w:t>
            </w:r>
          </w:p>
          <w:p w:rsidR="00B3028B" w:rsidRPr="00CE1EA6" w:rsidRDefault="00B3028B" w:rsidP="001C1B95">
            <w:pPr>
              <w:keepNext/>
              <w:rPr>
                <w:rStyle w:val="Hyperlink"/>
                <w:color w:val="auto"/>
                <w:u w:val="none"/>
              </w:rPr>
            </w:pPr>
            <w:r w:rsidRPr="00CE1EA6">
              <w:rPr>
                <w:rStyle w:val="Hyperlink"/>
                <w:b/>
                <w:color w:val="auto"/>
                <w:u w:val="none"/>
              </w:rPr>
              <w:t xml:space="preserve">Summary: </w:t>
            </w:r>
            <w:r w:rsidRPr="00CE1EA6">
              <w:rPr>
                <w:rStyle w:val="Hyperlink"/>
                <w:color w:val="auto"/>
                <w:u w:val="none"/>
              </w:rPr>
              <w:t>The document evaluates the alignment of different logical channels in each link direction for a specific coverage class (CC) and proposes blind transmission factors to be used for each logical channel and CC.</w:t>
            </w:r>
            <w:r w:rsidR="006F0442" w:rsidRPr="00CE1EA6">
              <w:rPr>
                <w:rStyle w:val="Hyperlink"/>
                <w:color w:val="auto"/>
                <w:u w:val="none"/>
              </w:rPr>
              <w:t xml:space="preserve"> Updates from previously presented version is the inclusion of the 48 2TS EC-RACH in the evaluation.</w:t>
            </w:r>
          </w:p>
          <w:p w:rsidR="00F60E09" w:rsidRPr="00CE1EA6" w:rsidRDefault="00B3028B" w:rsidP="001C1B95">
            <w:pPr>
              <w:keepNext/>
              <w:rPr>
                <w:rStyle w:val="Hyperlink"/>
                <w:color w:val="auto"/>
                <w:u w:val="none"/>
              </w:rPr>
            </w:pPr>
            <w:r w:rsidRPr="00CE1EA6">
              <w:rPr>
                <w:rStyle w:val="Hyperlink"/>
                <w:b/>
                <w:color w:val="auto"/>
                <w:u w:val="none"/>
              </w:rPr>
              <w:t xml:space="preserve">Discussion/outcome: </w:t>
            </w:r>
            <w:r w:rsidR="001210C9" w:rsidRPr="00CE1EA6">
              <w:rPr>
                <w:rStyle w:val="Hyperlink"/>
                <w:color w:val="auto"/>
                <w:u w:val="none"/>
              </w:rPr>
              <w:t xml:space="preserve">Nokia Networks (NN) asked for clarification if the update to table 5 was a typo being corrected, which was confirmed by Ericsson (E). </w:t>
            </w:r>
            <w:r w:rsidR="00F643CB" w:rsidRPr="00CE1EA6">
              <w:rPr>
                <w:rStyle w:val="Hyperlink"/>
                <w:color w:val="auto"/>
                <w:u w:val="none"/>
              </w:rPr>
              <w:t xml:space="preserve">NN furthermore asked for clarification related to table 3 in that the difference in the table between CC3 and CC4 was not reflected by figure 1 attempting to illustrate the numbers in the table. </w:t>
            </w:r>
            <w:proofErr w:type="spellStart"/>
            <w:r w:rsidR="00F643CB" w:rsidRPr="00CE1EA6">
              <w:rPr>
                <w:rStyle w:val="Hyperlink"/>
                <w:color w:val="auto"/>
                <w:u w:val="none"/>
              </w:rPr>
              <w:t>E</w:t>
            </w:r>
            <w:proofErr w:type="spellEnd"/>
            <w:r w:rsidR="00F643CB" w:rsidRPr="00CE1EA6">
              <w:rPr>
                <w:rStyle w:val="Hyperlink"/>
                <w:color w:val="auto"/>
                <w:u w:val="none"/>
              </w:rPr>
              <w:t xml:space="preserve"> asked for time to double check this, but agreed it looked strange.</w:t>
            </w:r>
            <w:r w:rsidR="00367D57" w:rsidRPr="00CE1EA6">
              <w:rPr>
                <w:rStyle w:val="Hyperlink"/>
                <w:color w:val="auto"/>
                <w:u w:val="none"/>
              </w:rPr>
              <w:t xml:space="preserve"> There was also some discussion on the impact on increasing the number of repetitions and getting smaller relative improvement the higher the repetition factor. This was explained by Ericsson to mainly stem from the fact that if performing soft combining the quality of the softs would be lowered, and if using IQ accumulation the combination would be less optimal at lower SNR. The effect was mostly seen on the EC-RACH when not requiring coherency, which was one of the reasons </w:t>
            </w:r>
            <w:r w:rsidR="00D2252C" w:rsidRPr="00CE1EA6">
              <w:rPr>
                <w:rStyle w:val="Hyperlink"/>
                <w:color w:val="auto"/>
                <w:u w:val="none"/>
              </w:rPr>
              <w:t>to increase the number of repetitions on the EC-RACH.</w:t>
            </w:r>
          </w:p>
          <w:p w:rsidR="003E1F2E" w:rsidRPr="003E1F2E" w:rsidRDefault="003E1F2E" w:rsidP="001C1B95">
            <w:pPr>
              <w:keepNext/>
            </w:pPr>
            <w:r w:rsidRPr="003E1F2E">
              <w:rPr>
                <w:rStyle w:val="Hyperlink"/>
                <w:color w:val="auto"/>
                <w:u w:val="none"/>
              </w:rPr>
              <w:t>The document was noted.</w:t>
            </w:r>
          </w:p>
        </w:tc>
      </w:tr>
    </w:tbl>
    <w:p w:rsidR="00360B38" w:rsidRDefault="00360B38"/>
    <w:tbl>
      <w:tblPr>
        <w:tblW w:w="0" w:type="auto"/>
        <w:tblCellMar>
          <w:left w:w="0" w:type="dxa"/>
          <w:right w:w="0" w:type="dxa"/>
        </w:tblCellMar>
        <w:tblLook w:val="04A0" w:firstRow="1" w:lastRow="0" w:firstColumn="1" w:lastColumn="0" w:noHBand="0" w:noVBand="1"/>
      </w:tblPr>
      <w:tblGrid>
        <w:gridCol w:w="8472"/>
      </w:tblGrid>
      <w:tr w:rsidR="00FD037C" w:rsidRPr="00ED27A0" w:rsidTr="00FD037C">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037C" w:rsidRPr="00CE1EA6" w:rsidRDefault="00E307B3" w:rsidP="001C1B95">
            <w:pPr>
              <w:keepNext/>
            </w:pPr>
            <w:hyperlink r:id="rId17" w:history="1">
              <w:r w:rsidR="00FD037C" w:rsidRPr="00CE1EA6">
                <w:rPr>
                  <w:rStyle w:val="Hyperlink"/>
                </w:rPr>
                <w:t>On coherency assumption for EC-EGPRS</w:t>
              </w:r>
            </w:hyperlink>
            <w:r w:rsidR="00FD037C" w:rsidRPr="00CE1EA6">
              <w:rPr>
                <w:rStyle w:val="Hyperlink"/>
                <w:color w:val="auto"/>
              </w:rPr>
              <w:br/>
            </w:r>
            <w:r w:rsidR="00FD037C" w:rsidRPr="00CE1EA6">
              <w:t>source Ericsson LM</w:t>
            </w:r>
            <w:r w:rsidR="00FD037C" w:rsidRPr="00CE1EA6">
              <w:rPr>
                <w:rStyle w:val="Hyperlink"/>
                <w:color w:val="auto"/>
                <w:u w:val="none"/>
              </w:rPr>
              <w:t>, presented by Mr. Mårten Sundberg</w:t>
            </w:r>
          </w:p>
          <w:p w:rsidR="00FD037C" w:rsidRPr="00CE1EA6" w:rsidRDefault="00FD037C" w:rsidP="001C1B95">
            <w:pPr>
              <w:keepNext/>
              <w:rPr>
                <w:rStyle w:val="Hyperlink"/>
                <w:color w:val="auto"/>
                <w:u w:val="none"/>
              </w:rPr>
            </w:pPr>
            <w:r w:rsidRPr="00CE1EA6">
              <w:rPr>
                <w:rStyle w:val="Hyperlink"/>
                <w:b/>
                <w:color w:val="auto"/>
                <w:u w:val="none"/>
              </w:rPr>
              <w:t xml:space="preserve">Summary: </w:t>
            </w:r>
            <w:r w:rsidRPr="00CE1EA6">
              <w:rPr>
                <w:rStyle w:val="Hyperlink"/>
                <w:color w:val="auto"/>
                <w:u w:val="none"/>
              </w:rPr>
              <w:t xml:space="preserve">The document evaluates the impact from not requiring coherent transmissions for EC-EGPRS between TDMA frames. </w:t>
            </w:r>
            <w:r w:rsidR="005D1A1D" w:rsidRPr="00CE1EA6">
              <w:rPr>
                <w:rStyle w:val="Hyperlink"/>
                <w:color w:val="auto"/>
                <w:u w:val="none"/>
              </w:rPr>
              <w:t xml:space="preserve">The updates to this </w:t>
            </w:r>
            <w:proofErr w:type="spellStart"/>
            <w:r w:rsidR="005D1A1D" w:rsidRPr="00CE1EA6">
              <w:rPr>
                <w:rStyle w:val="Hyperlink"/>
                <w:color w:val="auto"/>
                <w:u w:val="none"/>
              </w:rPr>
              <w:t>telco</w:t>
            </w:r>
            <w:proofErr w:type="spellEnd"/>
            <w:r w:rsidR="005D1A1D" w:rsidRPr="00CE1EA6">
              <w:rPr>
                <w:rStyle w:val="Hyperlink"/>
                <w:color w:val="auto"/>
                <w:u w:val="none"/>
              </w:rPr>
              <w:t xml:space="preserve"> compared to the previous one was more investigations on the EC-RACH channel.</w:t>
            </w:r>
          </w:p>
          <w:p w:rsidR="00FD037C" w:rsidRPr="00CE1EA6" w:rsidRDefault="00FD037C" w:rsidP="001C1B95">
            <w:pPr>
              <w:keepNext/>
              <w:rPr>
                <w:rStyle w:val="Hyperlink"/>
                <w:color w:val="auto"/>
                <w:u w:val="none"/>
              </w:rPr>
            </w:pPr>
            <w:r w:rsidRPr="00CE1EA6">
              <w:rPr>
                <w:rStyle w:val="Hyperlink"/>
                <w:b/>
                <w:color w:val="auto"/>
                <w:u w:val="none"/>
              </w:rPr>
              <w:t xml:space="preserve">Discussion/outcome: </w:t>
            </w:r>
            <w:r w:rsidRPr="00CE1EA6">
              <w:rPr>
                <w:rStyle w:val="Hyperlink"/>
                <w:color w:val="auto"/>
                <w:u w:val="none"/>
              </w:rPr>
              <w:t xml:space="preserve">Nokia Networks asked for clarification </w:t>
            </w:r>
            <w:r w:rsidR="00586067" w:rsidRPr="00CE1EA6">
              <w:rPr>
                <w:rStyle w:val="Hyperlink"/>
                <w:color w:val="auto"/>
                <w:u w:val="none"/>
              </w:rPr>
              <w:t>on the battery lifetime calculation where a slightly increased battery lifetime was seen when increasing number of repetitions on the EC-RACH. It was clarified by Ericsson that this was due to the fact that coherency was assumed to be skipped on all logical channels, and hence there is a gain in the MS not being required to keep components active between blind transmissions. This effect more than compensates for the increase in number of repetitions on the EC-RACH.</w:t>
            </w:r>
          </w:p>
          <w:p w:rsidR="00FD037C" w:rsidRPr="00ED27A0" w:rsidRDefault="005A3B31" w:rsidP="001C1B95">
            <w:pPr>
              <w:keepNext/>
            </w:pPr>
            <w:r w:rsidRPr="003E1F2E">
              <w:rPr>
                <w:rStyle w:val="Hyperlink"/>
                <w:color w:val="auto"/>
                <w:u w:val="none"/>
              </w:rPr>
              <w:t>The document was noted.</w:t>
            </w:r>
          </w:p>
        </w:tc>
      </w:tr>
    </w:tbl>
    <w:p w:rsidR="00360B38" w:rsidRDefault="00360B38"/>
    <w:tbl>
      <w:tblPr>
        <w:tblW w:w="0" w:type="auto"/>
        <w:tblCellMar>
          <w:left w:w="0" w:type="dxa"/>
          <w:right w:w="0" w:type="dxa"/>
        </w:tblCellMar>
        <w:tblLook w:val="04A0" w:firstRow="1" w:lastRow="0" w:firstColumn="1" w:lastColumn="0" w:noHBand="0" w:noVBand="1"/>
      </w:tblPr>
      <w:tblGrid>
        <w:gridCol w:w="8472"/>
      </w:tblGrid>
      <w:tr w:rsidR="00CD22A1" w:rsidRPr="00ED27A0" w:rsidTr="004F0CA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D22A1" w:rsidRPr="00CE1EA6" w:rsidRDefault="00E307B3" w:rsidP="001C1B95">
            <w:pPr>
              <w:keepNext/>
            </w:pPr>
            <w:hyperlink r:id="rId18" w:history="1">
              <w:r w:rsidR="00CD22A1" w:rsidRPr="00CE1EA6">
                <w:rPr>
                  <w:rStyle w:val="Hyperlink"/>
                  <w:color w:val="000000"/>
                </w:rPr>
                <w:t>Received signal level measurements for EC-EGPRS</w:t>
              </w:r>
            </w:hyperlink>
            <w:r w:rsidR="00CD22A1" w:rsidRPr="00CE1EA6">
              <w:rPr>
                <w:rStyle w:val="Hyperlink"/>
                <w:color w:val="auto"/>
              </w:rPr>
              <w:br/>
            </w:r>
            <w:r w:rsidR="00CD22A1" w:rsidRPr="00CE1EA6">
              <w:t>source Ericsson LM</w:t>
            </w:r>
            <w:r w:rsidR="00CD22A1" w:rsidRPr="00CE1EA6">
              <w:rPr>
                <w:rStyle w:val="Hyperlink"/>
                <w:color w:val="auto"/>
                <w:u w:val="none"/>
              </w:rPr>
              <w:t xml:space="preserve">, presented by Mr. Stefan Eriksson </w:t>
            </w:r>
            <w:proofErr w:type="spellStart"/>
            <w:r w:rsidR="00CD22A1" w:rsidRPr="00CE1EA6">
              <w:rPr>
                <w:rStyle w:val="Hyperlink"/>
                <w:color w:val="auto"/>
                <w:u w:val="none"/>
              </w:rPr>
              <w:t>Löwenmark</w:t>
            </w:r>
            <w:proofErr w:type="spellEnd"/>
          </w:p>
          <w:p w:rsidR="00CD22A1" w:rsidRPr="00CE1EA6" w:rsidRDefault="00CD22A1" w:rsidP="001C1B95">
            <w:pPr>
              <w:keepNext/>
              <w:rPr>
                <w:rStyle w:val="Hyperlink"/>
                <w:color w:val="auto"/>
                <w:u w:val="none"/>
              </w:rPr>
            </w:pPr>
            <w:r w:rsidRPr="00CE1EA6">
              <w:rPr>
                <w:rStyle w:val="Hyperlink"/>
                <w:b/>
                <w:color w:val="auto"/>
                <w:u w:val="none"/>
              </w:rPr>
              <w:t>Summary:</w:t>
            </w:r>
            <w:r w:rsidRPr="00CE1EA6">
              <w:rPr>
                <w:rStyle w:val="Hyperlink"/>
                <w:color w:val="auto"/>
                <w:u w:val="none"/>
              </w:rPr>
              <w:t xml:space="preserve"> </w:t>
            </w:r>
            <w:r w:rsidR="00255C81" w:rsidRPr="00CE1EA6">
              <w:rPr>
                <w:rStyle w:val="Hyperlink"/>
                <w:color w:val="auto"/>
                <w:u w:val="none"/>
              </w:rPr>
              <w:t>The document is an update of a previous contribution, now with simulations on signal strength estimate in different radio conditions, and over different averaging periods.</w:t>
            </w:r>
          </w:p>
          <w:p w:rsidR="00CD22A1" w:rsidRPr="00CE1EA6" w:rsidRDefault="00CD22A1" w:rsidP="001C1B95">
            <w:pPr>
              <w:keepNext/>
              <w:rPr>
                <w:rStyle w:val="Hyperlink"/>
                <w:color w:val="auto"/>
                <w:u w:val="none"/>
              </w:rPr>
            </w:pPr>
            <w:r w:rsidRPr="00CE1EA6">
              <w:rPr>
                <w:rStyle w:val="Hyperlink"/>
                <w:b/>
                <w:color w:val="auto"/>
                <w:u w:val="none"/>
              </w:rPr>
              <w:t xml:space="preserve">Discussion/outcome: </w:t>
            </w:r>
            <w:r w:rsidR="006130D9" w:rsidRPr="00CE1EA6">
              <w:rPr>
                <w:rStyle w:val="Hyperlink"/>
                <w:color w:val="auto"/>
                <w:u w:val="none"/>
              </w:rPr>
              <w:t>University of Erlangen (</w:t>
            </w:r>
            <w:proofErr w:type="spellStart"/>
            <w:r w:rsidR="006130D9" w:rsidRPr="00CE1EA6">
              <w:rPr>
                <w:rStyle w:val="Hyperlink"/>
                <w:color w:val="auto"/>
                <w:u w:val="none"/>
              </w:rPr>
              <w:t>UoE</w:t>
            </w:r>
            <w:proofErr w:type="spellEnd"/>
            <w:r w:rsidR="006130D9" w:rsidRPr="00CE1EA6">
              <w:rPr>
                <w:rStyle w:val="Hyperlink"/>
                <w:color w:val="auto"/>
                <w:u w:val="none"/>
              </w:rPr>
              <w:t>)</w:t>
            </w:r>
            <w:r w:rsidR="009D1B35" w:rsidRPr="00CE1EA6">
              <w:rPr>
                <w:rStyle w:val="Hyperlink"/>
                <w:color w:val="auto"/>
                <w:u w:val="none"/>
              </w:rPr>
              <w:t xml:space="preserve"> </w:t>
            </w:r>
            <w:r w:rsidR="00D32A4A" w:rsidRPr="00CE1EA6">
              <w:rPr>
                <w:rStyle w:val="Hyperlink"/>
                <w:color w:val="auto"/>
                <w:u w:val="none"/>
              </w:rPr>
              <w:t xml:space="preserve">pointed out that the impact seen on repeated interferers in the document submitted by Nokia Networks to the </w:t>
            </w:r>
            <w:proofErr w:type="spellStart"/>
            <w:r w:rsidR="00D32A4A" w:rsidRPr="00CE1EA6">
              <w:rPr>
                <w:rStyle w:val="Hyperlink"/>
                <w:color w:val="auto"/>
                <w:u w:val="none"/>
              </w:rPr>
              <w:t>telco</w:t>
            </w:r>
            <w:proofErr w:type="spellEnd"/>
            <w:r w:rsidR="00D32A4A" w:rsidRPr="00CE1EA6">
              <w:rPr>
                <w:rStyle w:val="Hyperlink"/>
                <w:color w:val="auto"/>
                <w:u w:val="none"/>
              </w:rPr>
              <w:t xml:space="preserve"> could also have an effect in this investigation. Ericsson agreed that repeated interference would also be good to consider in these evaluations. </w:t>
            </w:r>
            <w:r w:rsidR="00222BE6" w:rsidRPr="00CE1EA6">
              <w:rPr>
                <w:rStyle w:val="Hyperlink"/>
                <w:color w:val="auto"/>
                <w:u w:val="none"/>
              </w:rPr>
              <w:t>Nokia Networks</w:t>
            </w:r>
            <w:r w:rsidR="00CF526C" w:rsidRPr="00CE1EA6">
              <w:rPr>
                <w:rStyle w:val="Hyperlink"/>
                <w:color w:val="auto"/>
                <w:u w:val="none"/>
              </w:rPr>
              <w:t xml:space="preserve"> (NN) </w:t>
            </w:r>
            <w:r w:rsidR="00222BE6" w:rsidRPr="00CE1EA6">
              <w:rPr>
                <w:rStyle w:val="Hyperlink"/>
                <w:color w:val="auto"/>
                <w:u w:val="none"/>
              </w:rPr>
              <w:t>asked about the timing relationship between samples, which was confirmed to be assumed to be sufficiently apart to get independent channel realizations. With a TU1.2 channel the coherence time was roughly estimated to be a couple of hundred milliseconds while the current requirement is to spread 5 samples over at least 5 seconds, which hence would exceed the coherency time</w:t>
            </w:r>
            <w:r w:rsidR="001170D9" w:rsidRPr="00CE1EA6">
              <w:rPr>
                <w:rStyle w:val="Hyperlink"/>
                <w:color w:val="auto"/>
                <w:u w:val="none"/>
              </w:rPr>
              <w:t xml:space="preserve"> (implying that independent channel realizations would be OK in the simulations)</w:t>
            </w:r>
            <w:r w:rsidR="00222BE6" w:rsidRPr="00CE1EA6">
              <w:rPr>
                <w:rStyle w:val="Hyperlink"/>
                <w:color w:val="auto"/>
                <w:u w:val="none"/>
              </w:rPr>
              <w:t>.</w:t>
            </w:r>
            <w:r w:rsidR="00CF526C" w:rsidRPr="00CE1EA6">
              <w:rPr>
                <w:rStyle w:val="Hyperlink"/>
                <w:color w:val="auto"/>
                <w:u w:val="none"/>
              </w:rPr>
              <w:t xml:space="preserve"> NN also asked what interference had been modeled in the simulations, which was confirmed to be single CCI interference. </w:t>
            </w:r>
            <w:r w:rsidR="00F424FE" w:rsidRPr="00CE1EA6">
              <w:rPr>
                <w:rStyle w:val="Hyperlink"/>
                <w:color w:val="auto"/>
                <w:u w:val="none"/>
              </w:rPr>
              <w:t xml:space="preserve">In other contributions BCCH Power savings had been applied by Ericsson on system level and hence NN asked if this type of functionality had also been considered in these investigations. </w:t>
            </w:r>
            <w:r w:rsidR="00ED7548" w:rsidRPr="00CE1EA6">
              <w:rPr>
                <w:rStyle w:val="Hyperlink"/>
                <w:color w:val="auto"/>
                <w:u w:val="none"/>
              </w:rPr>
              <w:t>It was clarified that since EC-SCH (used in these simulations) and FCCH was required to transmit on full power, the effect of BCCH power savings would only be positive</w:t>
            </w:r>
            <w:r w:rsidR="00CA683A" w:rsidRPr="00CE1EA6">
              <w:rPr>
                <w:rStyle w:val="Hyperlink"/>
                <w:color w:val="auto"/>
                <w:u w:val="none"/>
              </w:rPr>
              <w:t xml:space="preserve"> (reduced system interference)</w:t>
            </w:r>
            <w:r w:rsidR="00ED7548" w:rsidRPr="00CE1EA6">
              <w:rPr>
                <w:rStyle w:val="Hyperlink"/>
                <w:color w:val="auto"/>
                <w:u w:val="none"/>
              </w:rPr>
              <w:t>.</w:t>
            </w:r>
          </w:p>
          <w:p w:rsidR="00CD22A1" w:rsidRPr="00ED27A0" w:rsidRDefault="00CD22A1" w:rsidP="001C1B95">
            <w:pPr>
              <w:keepNext/>
            </w:pPr>
            <w:r w:rsidRPr="003E1F2E">
              <w:rPr>
                <w:rStyle w:val="Hyperlink"/>
                <w:color w:val="auto"/>
                <w:u w:val="none"/>
              </w:rPr>
              <w:t>The document was noted.</w:t>
            </w:r>
          </w:p>
        </w:tc>
      </w:tr>
    </w:tbl>
    <w:p w:rsidR="00CD22A1" w:rsidRDefault="00CD22A1"/>
    <w:tbl>
      <w:tblPr>
        <w:tblW w:w="0" w:type="auto"/>
        <w:tblCellMar>
          <w:left w:w="0" w:type="dxa"/>
          <w:right w:w="0" w:type="dxa"/>
        </w:tblCellMar>
        <w:tblLook w:val="04A0" w:firstRow="1" w:lastRow="0" w:firstColumn="1" w:lastColumn="0" w:noHBand="0" w:noVBand="1"/>
      </w:tblPr>
      <w:tblGrid>
        <w:gridCol w:w="8472"/>
      </w:tblGrid>
      <w:tr w:rsidR="002A04E1" w:rsidRPr="009E7A47" w:rsidTr="004F0CA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04E1" w:rsidRPr="00CE1EA6" w:rsidRDefault="00E307B3" w:rsidP="001C1B95">
            <w:pPr>
              <w:keepNext/>
            </w:pPr>
            <w:hyperlink r:id="rId19" w:history="1">
              <w:r w:rsidR="002A04E1" w:rsidRPr="00CE1EA6">
                <w:rPr>
                  <w:rStyle w:val="Hyperlink"/>
                  <w:color w:val="000000"/>
                </w:rPr>
                <w:t>Coverage class adaptation on EC-RACH</w:t>
              </w:r>
            </w:hyperlink>
            <w:r w:rsidR="002A04E1" w:rsidRPr="00CE1EA6">
              <w:rPr>
                <w:rStyle w:val="Hyperlink"/>
                <w:color w:val="000000"/>
              </w:rPr>
              <w:br/>
            </w:r>
            <w:r w:rsidR="002A04E1" w:rsidRPr="00CE1EA6">
              <w:t>source Ericsson LM</w:t>
            </w:r>
            <w:r w:rsidR="002A04E1" w:rsidRPr="00CE1EA6">
              <w:rPr>
                <w:rStyle w:val="Hyperlink"/>
                <w:color w:val="auto"/>
                <w:u w:val="none"/>
              </w:rPr>
              <w:t>, presented by Mr. Mårten Sundberg</w:t>
            </w:r>
          </w:p>
          <w:p w:rsidR="002A04E1" w:rsidRPr="00CE1EA6" w:rsidRDefault="002A04E1" w:rsidP="001C1B95">
            <w:pPr>
              <w:keepNext/>
              <w:rPr>
                <w:rStyle w:val="Hyperlink"/>
                <w:color w:val="auto"/>
                <w:u w:val="none"/>
              </w:rPr>
            </w:pPr>
            <w:r w:rsidRPr="00CE1EA6">
              <w:rPr>
                <w:rStyle w:val="Hyperlink"/>
                <w:b/>
                <w:color w:val="auto"/>
                <w:u w:val="none"/>
              </w:rPr>
              <w:t xml:space="preserve">Summary: </w:t>
            </w:r>
            <w:r w:rsidRPr="00CE1EA6">
              <w:rPr>
                <w:rStyle w:val="Hyperlink"/>
                <w:color w:val="auto"/>
                <w:u w:val="none"/>
              </w:rPr>
              <w:t xml:space="preserve">The document evaluates the impact on </w:t>
            </w:r>
            <w:r w:rsidR="00A5385C" w:rsidRPr="00CE1EA6">
              <w:rPr>
                <w:rStyle w:val="Hyperlink"/>
                <w:color w:val="auto"/>
                <w:u w:val="none"/>
              </w:rPr>
              <w:t>coverage class adaptation on the EC-CCCH channel</w:t>
            </w:r>
            <w:r w:rsidR="000B1657" w:rsidRPr="00CE1EA6">
              <w:rPr>
                <w:rStyle w:val="Hyperlink"/>
                <w:color w:val="auto"/>
                <w:u w:val="none"/>
              </w:rPr>
              <w:t xml:space="preserve"> on system level</w:t>
            </w:r>
            <w:r w:rsidR="00A5385C" w:rsidRPr="00CE1EA6">
              <w:rPr>
                <w:rStyle w:val="Hyperlink"/>
                <w:color w:val="auto"/>
                <w:u w:val="none"/>
              </w:rPr>
              <w:t>.</w:t>
            </w:r>
          </w:p>
          <w:p w:rsidR="002A04E1" w:rsidRPr="00CE1EA6" w:rsidRDefault="002A04E1" w:rsidP="001C1B95">
            <w:pPr>
              <w:keepNext/>
            </w:pPr>
            <w:r w:rsidRPr="00CE1EA6">
              <w:rPr>
                <w:rStyle w:val="Hyperlink"/>
                <w:b/>
                <w:color w:val="auto"/>
                <w:u w:val="none"/>
              </w:rPr>
              <w:t xml:space="preserve">Discussion/outcome: </w:t>
            </w:r>
            <w:r w:rsidR="00191182" w:rsidRPr="00CE1EA6">
              <w:rPr>
                <w:rStyle w:val="Hyperlink"/>
                <w:color w:val="auto"/>
                <w:u w:val="none"/>
              </w:rPr>
              <w:t>University of Erlangen (</w:t>
            </w:r>
            <w:proofErr w:type="spellStart"/>
            <w:r w:rsidR="00191182" w:rsidRPr="00CE1EA6">
              <w:rPr>
                <w:rStyle w:val="Hyperlink"/>
                <w:color w:val="auto"/>
                <w:u w:val="none"/>
              </w:rPr>
              <w:t>UoE</w:t>
            </w:r>
            <w:proofErr w:type="spellEnd"/>
            <w:r w:rsidR="00191182" w:rsidRPr="00CE1EA6">
              <w:rPr>
                <w:rStyle w:val="Hyperlink"/>
                <w:color w:val="auto"/>
                <w:u w:val="none"/>
              </w:rPr>
              <w:t xml:space="preserve">) </w:t>
            </w:r>
            <w:r w:rsidR="00CD56DC" w:rsidRPr="00CE1EA6">
              <w:rPr>
                <w:rStyle w:val="Hyperlink"/>
                <w:color w:val="auto"/>
                <w:u w:val="none"/>
              </w:rPr>
              <w:t xml:space="preserve">asked for clarification on the statement that </w:t>
            </w:r>
            <w:r w:rsidR="00CD56DC" w:rsidRPr="00CE1EA6">
              <w:rPr>
                <w:i/>
              </w:rPr>
              <w:t>“In EC-EGPRS the device is estimating its initial UL and DL coverage class based on signal strength measurements and coverage class thresholds broadcasted from the network.”</w:t>
            </w:r>
            <w:r w:rsidR="00191182" w:rsidRPr="00CE1EA6">
              <w:rPr>
                <w:rStyle w:val="Hyperlink"/>
                <w:color w:val="auto"/>
                <w:u w:val="none"/>
              </w:rPr>
              <w:t xml:space="preserve"> </w:t>
            </w:r>
            <w:r w:rsidR="00CD56DC" w:rsidRPr="00CE1EA6">
              <w:rPr>
                <w:rStyle w:val="Hyperlink"/>
                <w:i/>
                <w:color w:val="auto"/>
                <w:u w:val="none"/>
              </w:rPr>
              <w:t xml:space="preserve"> </w:t>
            </w:r>
            <w:proofErr w:type="gramStart"/>
            <w:r w:rsidR="00CD56DC" w:rsidRPr="00CE1EA6">
              <w:rPr>
                <w:rStyle w:val="Hyperlink"/>
                <w:color w:val="auto"/>
                <w:u w:val="none"/>
              </w:rPr>
              <w:t>which</w:t>
            </w:r>
            <w:proofErr w:type="gramEnd"/>
            <w:r w:rsidR="00CD56DC" w:rsidRPr="00CE1EA6">
              <w:rPr>
                <w:rStyle w:val="Hyperlink"/>
                <w:color w:val="auto"/>
                <w:u w:val="none"/>
              </w:rPr>
              <w:t xml:space="preserve"> </w:t>
            </w:r>
            <w:r w:rsidR="000834CB" w:rsidRPr="00CE1EA6">
              <w:rPr>
                <w:rStyle w:val="Hyperlink"/>
                <w:color w:val="auto"/>
                <w:u w:val="none"/>
              </w:rPr>
              <w:t xml:space="preserve">was felt confusing since the device will only know the DL signal level for its coverage class estimation. Ericsson (E) acknowledged that the sentence could be improved, but also confirmed that </w:t>
            </w:r>
            <w:proofErr w:type="spellStart"/>
            <w:r w:rsidR="000834CB" w:rsidRPr="00CE1EA6">
              <w:rPr>
                <w:rStyle w:val="Hyperlink"/>
                <w:color w:val="auto"/>
                <w:u w:val="none"/>
              </w:rPr>
              <w:t>UoE</w:t>
            </w:r>
            <w:proofErr w:type="spellEnd"/>
            <w:r w:rsidR="000834CB" w:rsidRPr="00CE1EA6">
              <w:rPr>
                <w:rStyle w:val="Hyperlink"/>
                <w:color w:val="auto"/>
                <w:u w:val="none"/>
              </w:rPr>
              <w:t xml:space="preserve"> and E had the same understanding of how the procedure would work, i.e. that the MS would estimate the DL signal strength and based on the knowledge of BTS output power and MS output power class, can estimate its UL and DL CC, based on the assumption that the coupling loss is the same in UL and DL.</w:t>
            </w:r>
            <w:r w:rsidR="003F46E0" w:rsidRPr="00CE1EA6">
              <w:rPr>
                <w:rStyle w:val="Hyperlink"/>
                <w:color w:val="auto"/>
                <w:u w:val="none"/>
              </w:rPr>
              <w:t xml:space="preserve"> </w:t>
            </w:r>
            <w:proofErr w:type="spellStart"/>
            <w:r w:rsidR="003F46E0" w:rsidRPr="00CE1EA6">
              <w:rPr>
                <w:rStyle w:val="Hyperlink"/>
                <w:color w:val="auto"/>
                <w:u w:val="none"/>
              </w:rPr>
              <w:t>UoE</w:t>
            </w:r>
            <w:proofErr w:type="spellEnd"/>
            <w:r w:rsidR="003F46E0" w:rsidRPr="00CE1EA6">
              <w:rPr>
                <w:rStyle w:val="Hyperlink"/>
                <w:color w:val="auto"/>
                <w:u w:val="none"/>
              </w:rPr>
              <w:t xml:space="preserve"> also wondered why it was not possible to go one step further than presented in the paper and re-use earlier access attempts in the combining at the BTS. </w:t>
            </w:r>
            <w:proofErr w:type="spellStart"/>
            <w:r w:rsidR="003F46E0" w:rsidRPr="00CE1EA6">
              <w:rPr>
                <w:rStyle w:val="Hyperlink"/>
                <w:color w:val="auto"/>
                <w:u w:val="none"/>
              </w:rPr>
              <w:t>E</w:t>
            </w:r>
            <w:proofErr w:type="spellEnd"/>
            <w:r w:rsidR="003F46E0" w:rsidRPr="00CE1EA6">
              <w:rPr>
                <w:rStyle w:val="Hyperlink"/>
                <w:color w:val="auto"/>
                <w:u w:val="none"/>
              </w:rPr>
              <w:t xml:space="preserve"> saw some problems in using this approach in that the BTS would have to keep track of previous attempts by multiple MS and that the current RACH functionality would not support such behavior due to the randomness in the different access attempts by different </w:t>
            </w:r>
            <w:proofErr w:type="spellStart"/>
            <w:r w:rsidR="003F46E0" w:rsidRPr="00CE1EA6">
              <w:rPr>
                <w:rStyle w:val="Hyperlink"/>
                <w:color w:val="auto"/>
                <w:u w:val="none"/>
              </w:rPr>
              <w:t>MSs.</w:t>
            </w:r>
            <w:proofErr w:type="spellEnd"/>
            <w:r w:rsidR="00CB3146" w:rsidRPr="00CE1EA6">
              <w:rPr>
                <w:rStyle w:val="Hyperlink"/>
                <w:color w:val="auto"/>
                <w:u w:val="none"/>
              </w:rPr>
              <w:t xml:space="preserve"> Nokia Networks asked for clarification on the statement </w:t>
            </w:r>
            <w:r w:rsidR="00CB3146" w:rsidRPr="00CE1EA6">
              <w:rPr>
                <w:i/>
              </w:rPr>
              <w:t>“In addition to the improved system performance from reduced failed rate and reduced resource usage a CC adaptation on EC-CCCH will ensure a more accurate CC estimation in DL and UL, for the dedicated resources (EC-PDTCH/EC-PACCH) of the TBF”</w:t>
            </w:r>
            <w:r w:rsidR="00CB3146" w:rsidRPr="00CE1EA6">
              <w:rPr>
                <w:rStyle w:val="Hyperlink"/>
                <w:color w:val="auto"/>
                <w:u w:val="none"/>
              </w:rPr>
              <w:t>. It was clarified by E that</w:t>
            </w:r>
            <w:r w:rsidR="00096443" w:rsidRPr="00CE1EA6">
              <w:rPr>
                <w:rStyle w:val="Hyperlink"/>
                <w:color w:val="auto"/>
                <w:u w:val="none"/>
              </w:rPr>
              <w:t>,</w:t>
            </w:r>
            <w:r w:rsidR="00CB3146" w:rsidRPr="00CE1EA6">
              <w:rPr>
                <w:rStyle w:val="Hyperlink"/>
                <w:color w:val="auto"/>
                <w:u w:val="none"/>
              </w:rPr>
              <w:t xml:space="preserve"> </w:t>
            </w:r>
            <w:r w:rsidR="00096443" w:rsidRPr="00CE1EA6">
              <w:rPr>
                <w:rStyle w:val="Hyperlink"/>
                <w:color w:val="auto"/>
                <w:u w:val="none"/>
              </w:rPr>
              <w:t xml:space="preserve">in their view, </w:t>
            </w:r>
            <w:r w:rsidR="00F933FB" w:rsidRPr="00CE1EA6">
              <w:rPr>
                <w:rStyle w:val="Hyperlink"/>
                <w:color w:val="auto"/>
                <w:u w:val="none"/>
              </w:rPr>
              <w:t xml:space="preserve">if a MS would have an erroneous estimate of the condition it is in on the EC-CCCH, if EC-PDTCH/EC-PACCH resources are assigned on the same BCCH layer, the same error is probable to apply also for these channels. </w:t>
            </w:r>
          </w:p>
          <w:p w:rsidR="002A04E1" w:rsidRPr="009E7A47" w:rsidRDefault="002A04E1" w:rsidP="001C1B95">
            <w:pPr>
              <w:keepNext/>
              <w:spacing w:after="0" w:line="240" w:lineRule="auto"/>
            </w:pPr>
            <w:r w:rsidRPr="003E1F2E">
              <w:rPr>
                <w:rStyle w:val="Hyperlink"/>
                <w:color w:val="auto"/>
                <w:u w:val="none"/>
              </w:rPr>
              <w:t>The document was noted.</w:t>
            </w:r>
          </w:p>
        </w:tc>
      </w:tr>
    </w:tbl>
    <w:p w:rsidR="00CD22A1" w:rsidRDefault="00CD22A1"/>
    <w:p w:rsidR="002A04E1" w:rsidRDefault="002A04E1"/>
    <w:tbl>
      <w:tblPr>
        <w:tblW w:w="0" w:type="auto"/>
        <w:tblCellMar>
          <w:left w:w="0" w:type="dxa"/>
          <w:right w:w="0" w:type="dxa"/>
        </w:tblCellMar>
        <w:tblLook w:val="04A0" w:firstRow="1" w:lastRow="0" w:firstColumn="1" w:lastColumn="0" w:noHBand="0" w:noVBand="1"/>
      </w:tblPr>
      <w:tblGrid>
        <w:gridCol w:w="8472"/>
      </w:tblGrid>
      <w:tr w:rsidR="003B32D7" w:rsidRPr="00B338C1" w:rsidTr="003B32D7">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B32D7" w:rsidRPr="00CE1EA6" w:rsidRDefault="00E307B3" w:rsidP="001C1B95">
            <w:pPr>
              <w:keepNext/>
            </w:pPr>
            <w:hyperlink r:id="rId20" w:history="1">
              <w:r w:rsidR="003B32D7" w:rsidRPr="00CE1EA6">
                <w:rPr>
                  <w:rStyle w:val="Hyperlink"/>
                </w:rPr>
                <w:t>Dependency on number of coverage classes for EC-EGPRS</w:t>
              </w:r>
            </w:hyperlink>
            <w:r w:rsidR="003B32D7" w:rsidRPr="00CE1EA6">
              <w:rPr>
                <w:rStyle w:val="Hyperlink"/>
                <w:color w:val="auto"/>
                <w:u w:val="none"/>
              </w:rPr>
              <w:br/>
            </w:r>
            <w:r w:rsidR="003B32D7" w:rsidRPr="00CE1EA6">
              <w:t>source Ericsson LM</w:t>
            </w:r>
            <w:r w:rsidR="003B32D7" w:rsidRPr="00CE1EA6">
              <w:rPr>
                <w:rStyle w:val="Hyperlink"/>
                <w:color w:val="auto"/>
                <w:u w:val="none"/>
              </w:rPr>
              <w:t>, presented by Mr. Mårten Sundberg</w:t>
            </w:r>
          </w:p>
          <w:p w:rsidR="00AC0AEA" w:rsidRPr="00CE1EA6" w:rsidRDefault="00AC0AEA" w:rsidP="001C1B95">
            <w:pPr>
              <w:keepNext/>
              <w:rPr>
                <w:rStyle w:val="Hyperlink"/>
                <w:color w:val="auto"/>
                <w:u w:val="none"/>
              </w:rPr>
            </w:pPr>
            <w:r w:rsidRPr="00CE1EA6">
              <w:rPr>
                <w:rStyle w:val="Hyperlink"/>
                <w:b/>
                <w:color w:val="auto"/>
                <w:u w:val="none"/>
              </w:rPr>
              <w:t xml:space="preserve">Summary: </w:t>
            </w:r>
            <w:r w:rsidRPr="00CE1EA6">
              <w:rPr>
                <w:rStyle w:val="Hyperlink"/>
                <w:color w:val="auto"/>
                <w:u w:val="none"/>
              </w:rPr>
              <w:t>The document evaluates the impact on system performance by going from 5 CC to 4 CC on the EC-PDTCH and EC-PACCH channel, and from 6 CC to 4 CC on the EC-CCCH channel.</w:t>
            </w:r>
            <w:r w:rsidR="00C03135" w:rsidRPr="00CE1EA6">
              <w:rPr>
                <w:rStyle w:val="Hyperlink"/>
                <w:color w:val="auto"/>
                <w:u w:val="none"/>
              </w:rPr>
              <w:t xml:space="preserve"> The document had been updated compared to the previous </w:t>
            </w:r>
            <w:proofErr w:type="spellStart"/>
            <w:r w:rsidR="00C03135" w:rsidRPr="00CE1EA6">
              <w:rPr>
                <w:rStyle w:val="Hyperlink"/>
                <w:color w:val="auto"/>
                <w:u w:val="none"/>
              </w:rPr>
              <w:t>telco</w:t>
            </w:r>
            <w:proofErr w:type="spellEnd"/>
            <w:r w:rsidR="00C03135" w:rsidRPr="00CE1EA6">
              <w:rPr>
                <w:rStyle w:val="Hyperlink"/>
                <w:color w:val="auto"/>
                <w:u w:val="none"/>
              </w:rPr>
              <w:t>, now including 23 dBm device output power impacts.</w:t>
            </w:r>
          </w:p>
          <w:p w:rsidR="003B32D7" w:rsidRPr="00CE1EA6" w:rsidRDefault="00AC0AEA" w:rsidP="001C1B95">
            <w:pPr>
              <w:keepNext/>
            </w:pPr>
            <w:r w:rsidRPr="00CE1EA6">
              <w:rPr>
                <w:rStyle w:val="Hyperlink"/>
                <w:b/>
                <w:color w:val="auto"/>
                <w:u w:val="none"/>
              </w:rPr>
              <w:t xml:space="preserve">Discussion/outcome: </w:t>
            </w:r>
            <w:r w:rsidR="006605A1" w:rsidRPr="00CE1EA6">
              <w:rPr>
                <w:rStyle w:val="Hyperlink"/>
                <w:color w:val="auto"/>
                <w:u w:val="none"/>
              </w:rPr>
              <w:t>No comments</w:t>
            </w:r>
            <w:r w:rsidR="00E60F9F" w:rsidRPr="00CE1EA6">
              <w:rPr>
                <w:rStyle w:val="Hyperlink"/>
                <w:color w:val="auto"/>
                <w:u w:val="none"/>
              </w:rPr>
              <w:t>.</w:t>
            </w:r>
          </w:p>
          <w:p w:rsidR="003B32D7" w:rsidRPr="00CE1EA6" w:rsidRDefault="00E60F9F" w:rsidP="001C1B95">
            <w:pPr>
              <w:keepNext/>
              <w:spacing w:after="0" w:line="240" w:lineRule="auto"/>
            </w:pPr>
            <w:r w:rsidRPr="00CE1EA6">
              <w:rPr>
                <w:rStyle w:val="Hyperlink"/>
                <w:color w:val="auto"/>
                <w:u w:val="none"/>
              </w:rPr>
              <w:t>The document was noted.</w:t>
            </w:r>
          </w:p>
        </w:tc>
      </w:tr>
    </w:tbl>
    <w:p w:rsidR="00360B38" w:rsidRPr="00CE1EA6" w:rsidRDefault="00360B38"/>
    <w:tbl>
      <w:tblPr>
        <w:tblW w:w="0" w:type="auto"/>
        <w:tblCellMar>
          <w:left w:w="0" w:type="dxa"/>
          <w:right w:w="0" w:type="dxa"/>
        </w:tblCellMar>
        <w:tblLook w:val="04A0" w:firstRow="1" w:lastRow="0" w:firstColumn="1" w:lastColumn="0" w:noHBand="0" w:noVBand="1"/>
      </w:tblPr>
      <w:tblGrid>
        <w:gridCol w:w="8472"/>
      </w:tblGrid>
      <w:tr w:rsidR="009E1581" w:rsidRPr="009E7A47" w:rsidTr="004F0CA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E1581" w:rsidRPr="00CE1EA6" w:rsidRDefault="00E307B3" w:rsidP="001C1B95">
            <w:pPr>
              <w:keepNext/>
            </w:pPr>
            <w:hyperlink r:id="rId21" w:history="1">
              <w:r w:rsidR="009E1581" w:rsidRPr="00CE1EA6">
                <w:rPr>
                  <w:rStyle w:val="Hyperlink"/>
                  <w:color w:val="000000"/>
                </w:rPr>
                <w:t>Impact on legacy services in a reduced BCCH spectrum allocation</w:t>
              </w:r>
            </w:hyperlink>
            <w:r w:rsidR="009E1581" w:rsidRPr="00CE1EA6">
              <w:rPr>
                <w:rStyle w:val="Hyperlink"/>
                <w:color w:val="000000"/>
              </w:rPr>
              <w:br/>
            </w:r>
            <w:r w:rsidR="009E1581" w:rsidRPr="00CE1EA6">
              <w:t>source Ericsson LM</w:t>
            </w:r>
            <w:r w:rsidR="009E1581" w:rsidRPr="00CE1EA6">
              <w:rPr>
                <w:rStyle w:val="Hyperlink"/>
                <w:color w:val="auto"/>
                <w:u w:val="none"/>
              </w:rPr>
              <w:t xml:space="preserve">, presented by Mr. </w:t>
            </w:r>
            <w:r w:rsidR="007B7A03" w:rsidRPr="00CE1EA6">
              <w:rPr>
                <w:rStyle w:val="Hyperlink"/>
                <w:color w:val="auto"/>
                <w:u w:val="none"/>
              </w:rPr>
              <w:t xml:space="preserve">Stefan Eriksson </w:t>
            </w:r>
            <w:proofErr w:type="spellStart"/>
            <w:r w:rsidR="007B7A03" w:rsidRPr="00CE1EA6">
              <w:rPr>
                <w:rStyle w:val="Hyperlink"/>
                <w:color w:val="auto"/>
                <w:u w:val="none"/>
              </w:rPr>
              <w:t>Löwenmark</w:t>
            </w:r>
            <w:proofErr w:type="spellEnd"/>
          </w:p>
          <w:p w:rsidR="009E1581" w:rsidRPr="00CE1EA6" w:rsidRDefault="009E1581" w:rsidP="001C1B95">
            <w:pPr>
              <w:keepNext/>
              <w:rPr>
                <w:rStyle w:val="Hyperlink"/>
                <w:color w:val="auto"/>
                <w:u w:val="none"/>
              </w:rPr>
            </w:pPr>
            <w:r w:rsidRPr="00CE1EA6">
              <w:rPr>
                <w:rStyle w:val="Hyperlink"/>
                <w:b/>
                <w:color w:val="auto"/>
                <w:u w:val="none"/>
              </w:rPr>
              <w:t>Summary:</w:t>
            </w:r>
            <w:r w:rsidR="006B3E9A" w:rsidRPr="00CE1EA6">
              <w:rPr>
                <w:rStyle w:val="Hyperlink"/>
                <w:b/>
                <w:color w:val="auto"/>
                <w:u w:val="none"/>
              </w:rPr>
              <w:t xml:space="preserve"> </w:t>
            </w:r>
            <w:r w:rsidR="006B3E9A" w:rsidRPr="00CE1EA6">
              <w:rPr>
                <w:rStyle w:val="Hyperlink"/>
                <w:color w:val="auto"/>
                <w:u w:val="none"/>
              </w:rPr>
              <w:t>The document evaluates the impact on legacy MTC services when operating in a reduced spectrum allocation from 1.8 MHz to 600 kHz</w:t>
            </w:r>
            <w:r w:rsidRPr="00CE1EA6">
              <w:rPr>
                <w:rStyle w:val="Hyperlink"/>
                <w:color w:val="auto"/>
                <w:u w:val="none"/>
              </w:rPr>
              <w:t>.</w:t>
            </w:r>
          </w:p>
          <w:p w:rsidR="009E1581" w:rsidRPr="00CE1EA6" w:rsidRDefault="009E1581" w:rsidP="001C1B95">
            <w:pPr>
              <w:keepNext/>
            </w:pPr>
            <w:r w:rsidRPr="00CE1EA6">
              <w:rPr>
                <w:rStyle w:val="Hyperlink"/>
                <w:b/>
                <w:color w:val="auto"/>
                <w:u w:val="none"/>
              </w:rPr>
              <w:t>Discussion/outcome:</w:t>
            </w:r>
            <w:r w:rsidR="006A3284" w:rsidRPr="00CE1EA6">
              <w:rPr>
                <w:rStyle w:val="Hyperlink"/>
                <w:b/>
                <w:color w:val="auto"/>
                <w:u w:val="none"/>
              </w:rPr>
              <w:t xml:space="preserve"> </w:t>
            </w:r>
            <w:r w:rsidR="006A3284" w:rsidRPr="00CE1EA6">
              <w:rPr>
                <w:rStyle w:val="Hyperlink"/>
                <w:color w:val="auto"/>
                <w:u w:val="none"/>
              </w:rPr>
              <w:t xml:space="preserve">Nokia Networks </w:t>
            </w:r>
            <w:r w:rsidR="00C6045C" w:rsidRPr="00CE1EA6">
              <w:rPr>
                <w:rStyle w:val="Hyperlink"/>
                <w:color w:val="auto"/>
                <w:u w:val="none"/>
              </w:rPr>
              <w:t>asked for clarification if the cell radius was aligned with the assumption in the study, which was confirmed to be the case</w:t>
            </w:r>
            <w:r w:rsidRPr="00CE1EA6">
              <w:rPr>
                <w:rStyle w:val="Hyperlink"/>
                <w:color w:val="auto"/>
                <w:u w:val="none"/>
              </w:rPr>
              <w:t>.</w:t>
            </w:r>
            <w:r w:rsidR="003974C1" w:rsidRPr="00CE1EA6">
              <w:rPr>
                <w:rStyle w:val="Hyperlink"/>
                <w:color w:val="auto"/>
                <w:u w:val="none"/>
              </w:rPr>
              <w:t xml:space="preserve"> Clarification was also asked about the network synchronization between cells that had been assumed. Ericsson clarified that </w:t>
            </w:r>
            <w:r w:rsidR="00724EDE" w:rsidRPr="00CE1EA6">
              <w:rPr>
                <w:rStyle w:val="Hyperlink"/>
                <w:color w:val="auto"/>
                <w:u w:val="none"/>
              </w:rPr>
              <w:t xml:space="preserve">cells were TS synchronized but not frame synchronized. </w:t>
            </w:r>
            <w:r w:rsidR="001F42C5" w:rsidRPr="00CE1EA6">
              <w:rPr>
                <w:rStyle w:val="Hyperlink"/>
                <w:color w:val="auto"/>
                <w:u w:val="none"/>
              </w:rPr>
              <w:t>This was believed to give more impact to the system in that non-power controlled channels would interfere with power controlled channels.</w:t>
            </w:r>
            <w:r w:rsidR="00AB6EB4" w:rsidRPr="00CE1EA6">
              <w:rPr>
                <w:rStyle w:val="Hyperlink"/>
                <w:color w:val="auto"/>
                <w:u w:val="none"/>
              </w:rPr>
              <w:t xml:space="preserve"> University of Erlangen asked if the repeated interference problem outlined in the paper from Nokia Networks had been modeled. This was confirmed not to be the case (no repetitions used in the legacy simulations).</w:t>
            </w:r>
          </w:p>
          <w:p w:rsidR="009E1581" w:rsidRPr="009E7A47" w:rsidRDefault="009E1581" w:rsidP="001C1B95">
            <w:pPr>
              <w:keepNext/>
              <w:spacing w:after="0" w:line="240" w:lineRule="auto"/>
            </w:pPr>
            <w:r w:rsidRPr="003E1F2E">
              <w:rPr>
                <w:rStyle w:val="Hyperlink"/>
                <w:color w:val="auto"/>
                <w:u w:val="none"/>
              </w:rPr>
              <w:t>The document was noted.</w:t>
            </w:r>
          </w:p>
        </w:tc>
      </w:tr>
    </w:tbl>
    <w:p w:rsidR="000D3478" w:rsidRDefault="000D3478" w:rsidP="00FD037C">
      <w:pPr>
        <w:pStyle w:val="BodyText"/>
        <w:tabs>
          <w:tab w:val="left" w:pos="823"/>
        </w:tabs>
        <w:rPr>
          <w:lang w:eastAsia="ko-KR"/>
        </w:rPr>
      </w:pPr>
    </w:p>
    <w:tbl>
      <w:tblPr>
        <w:tblW w:w="0" w:type="auto"/>
        <w:tblCellMar>
          <w:left w:w="0" w:type="dxa"/>
          <w:right w:w="0" w:type="dxa"/>
        </w:tblCellMar>
        <w:tblLook w:val="04A0" w:firstRow="1" w:lastRow="0" w:firstColumn="1" w:lastColumn="0" w:noHBand="0" w:noVBand="1"/>
      </w:tblPr>
      <w:tblGrid>
        <w:gridCol w:w="8472"/>
      </w:tblGrid>
      <w:tr w:rsidR="003B17F9" w:rsidRPr="009E7A47" w:rsidTr="004F0CA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B17F9" w:rsidRPr="00CE1EA6" w:rsidRDefault="00E307B3" w:rsidP="001C1B95">
            <w:pPr>
              <w:keepNext/>
              <w:rPr>
                <w:rStyle w:val="Hyperlink"/>
                <w:color w:val="auto"/>
                <w:u w:val="none"/>
              </w:rPr>
            </w:pPr>
            <w:hyperlink r:id="rId22" w:history="1">
              <w:r w:rsidR="003B17F9" w:rsidRPr="00CE1EA6">
                <w:rPr>
                  <w:rStyle w:val="Hyperlink"/>
                  <w:color w:val="000000"/>
                </w:rPr>
                <w:t>EC-RACH – TSC proposal and evaluation</w:t>
              </w:r>
            </w:hyperlink>
            <w:r w:rsidR="003B17F9" w:rsidRPr="00CE1EA6">
              <w:br/>
              <w:t>source Ericsson LM</w:t>
            </w:r>
            <w:r w:rsidR="003B17F9" w:rsidRPr="00CE1EA6">
              <w:rPr>
                <w:rStyle w:val="Hyperlink"/>
                <w:color w:val="auto"/>
                <w:u w:val="none"/>
              </w:rPr>
              <w:t>, presented by Mr. Gustav Almquist</w:t>
            </w:r>
          </w:p>
          <w:p w:rsidR="003B17F9" w:rsidRPr="00CE1EA6" w:rsidRDefault="003B17F9" w:rsidP="001C1B95">
            <w:pPr>
              <w:keepNext/>
              <w:rPr>
                <w:rStyle w:val="Hyperlink"/>
                <w:color w:val="auto"/>
                <w:u w:val="none"/>
              </w:rPr>
            </w:pPr>
            <w:r w:rsidRPr="00CE1EA6">
              <w:rPr>
                <w:rStyle w:val="Hyperlink"/>
                <w:b/>
                <w:color w:val="auto"/>
                <w:u w:val="none"/>
              </w:rPr>
              <w:t xml:space="preserve">Summary: </w:t>
            </w:r>
            <w:r w:rsidRPr="00CE1EA6">
              <w:rPr>
                <w:rStyle w:val="Hyperlink"/>
                <w:color w:val="auto"/>
                <w:u w:val="none"/>
              </w:rPr>
              <w:t>The document proposes and evaluates new TSC designs on the EC-RACH channel. Five different TSCs are designed to take into account different modulation support levels and different coverage classes.</w:t>
            </w:r>
          </w:p>
          <w:p w:rsidR="003B17F9" w:rsidRPr="00CE1EA6" w:rsidRDefault="003B17F9" w:rsidP="001C1B95">
            <w:pPr>
              <w:keepNext/>
              <w:rPr>
                <w:rStyle w:val="Hyperlink"/>
                <w:color w:val="auto"/>
                <w:u w:val="none"/>
              </w:rPr>
            </w:pPr>
            <w:r w:rsidRPr="00CE1EA6">
              <w:rPr>
                <w:rStyle w:val="Hyperlink"/>
                <w:b/>
                <w:color w:val="auto"/>
                <w:u w:val="none"/>
              </w:rPr>
              <w:t xml:space="preserve">Discussion/outcome: </w:t>
            </w:r>
            <w:r w:rsidR="00837E91" w:rsidRPr="00CE1EA6">
              <w:rPr>
                <w:rStyle w:val="Hyperlink"/>
                <w:color w:val="auto"/>
                <w:u w:val="none"/>
              </w:rPr>
              <w:t xml:space="preserve">Nokia Networks </w:t>
            </w:r>
            <w:r w:rsidR="002E61C0" w:rsidRPr="00CE1EA6">
              <w:rPr>
                <w:rStyle w:val="Hyperlink"/>
                <w:color w:val="auto"/>
                <w:u w:val="none"/>
              </w:rPr>
              <w:t xml:space="preserve">(NN) </w:t>
            </w:r>
            <w:r w:rsidR="00837E91" w:rsidRPr="00CE1EA6">
              <w:rPr>
                <w:rStyle w:val="Hyperlink"/>
                <w:color w:val="auto"/>
                <w:u w:val="none"/>
              </w:rPr>
              <w:t>wondered on the figures presented that lacked legends. One question in particular was if the new TSC was evaluated both as victim and aggressor, which was confirmed to be the case only for the EC-RACH TSC evaluated with other (EC-)RACH TSCs.</w:t>
            </w:r>
            <w:r w:rsidR="002E61C0" w:rsidRPr="00CE1EA6">
              <w:rPr>
                <w:rStyle w:val="Hyperlink"/>
                <w:color w:val="auto"/>
                <w:u w:val="none"/>
              </w:rPr>
              <w:t xml:space="preserve"> NN also asked if applying NewToN assumptions (which was </w:t>
            </w:r>
            <w:proofErr w:type="spellStart"/>
            <w:r w:rsidR="002E61C0" w:rsidRPr="00CE1EA6">
              <w:rPr>
                <w:rStyle w:val="Hyperlink"/>
                <w:color w:val="auto"/>
                <w:u w:val="none"/>
              </w:rPr>
              <w:t>stated</w:t>
            </w:r>
            <w:proofErr w:type="spellEnd"/>
            <w:r w:rsidR="002E61C0" w:rsidRPr="00CE1EA6">
              <w:rPr>
                <w:rStyle w:val="Hyperlink"/>
                <w:color w:val="auto"/>
                <w:u w:val="none"/>
              </w:rPr>
              <w:t xml:space="preserve"> by Ericsson) meant that the propagation delay distribution had also been used. This was confirmed not to be the case, and instead all possible lags between TSCs had been evaluated.</w:t>
            </w:r>
          </w:p>
          <w:p w:rsidR="003B17F9" w:rsidRPr="009E7A47" w:rsidRDefault="008239ED" w:rsidP="001C1B95">
            <w:pPr>
              <w:keepNext/>
              <w:spacing w:after="0" w:line="240" w:lineRule="auto"/>
            </w:pPr>
            <w:r w:rsidRPr="003E1F2E">
              <w:rPr>
                <w:rStyle w:val="Hyperlink"/>
                <w:color w:val="auto"/>
                <w:u w:val="none"/>
              </w:rPr>
              <w:t>The document was noted.</w:t>
            </w:r>
          </w:p>
        </w:tc>
      </w:tr>
    </w:tbl>
    <w:p w:rsidR="003B17F9" w:rsidRDefault="003B17F9" w:rsidP="00FD037C">
      <w:pPr>
        <w:pStyle w:val="BodyText"/>
        <w:tabs>
          <w:tab w:val="left" w:pos="823"/>
        </w:tabs>
        <w:rPr>
          <w:lang w:eastAsia="ko-KR"/>
        </w:rPr>
      </w:pPr>
    </w:p>
    <w:tbl>
      <w:tblPr>
        <w:tblW w:w="0" w:type="auto"/>
        <w:tblCellMar>
          <w:left w:w="0" w:type="dxa"/>
          <w:right w:w="0" w:type="dxa"/>
        </w:tblCellMar>
        <w:tblLook w:val="04A0" w:firstRow="1" w:lastRow="0" w:firstColumn="1" w:lastColumn="0" w:noHBand="0" w:noVBand="1"/>
      </w:tblPr>
      <w:tblGrid>
        <w:gridCol w:w="8472"/>
      </w:tblGrid>
      <w:tr w:rsidR="008239ED" w:rsidRPr="009E7A47" w:rsidTr="004F0CA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239ED" w:rsidRPr="00CE1EA6" w:rsidRDefault="00E307B3" w:rsidP="001C1B95">
            <w:pPr>
              <w:keepNext/>
              <w:rPr>
                <w:rStyle w:val="Hyperlink"/>
                <w:color w:val="auto"/>
                <w:u w:val="none"/>
              </w:rPr>
            </w:pPr>
            <w:hyperlink r:id="rId23" w:history="1">
              <w:r w:rsidR="008239ED" w:rsidRPr="00CE1EA6">
                <w:rPr>
                  <w:rStyle w:val="Hyperlink"/>
                  <w:color w:val="000000"/>
                </w:rPr>
                <w:t>EC-SCH – TSC proposal and evaluation</w:t>
              </w:r>
            </w:hyperlink>
            <w:r w:rsidR="008239ED" w:rsidRPr="00CE1EA6">
              <w:rPr>
                <w:rStyle w:val="Hyperlink"/>
                <w:color w:val="000000"/>
              </w:rPr>
              <w:br/>
            </w:r>
            <w:r w:rsidR="008239ED" w:rsidRPr="00CE1EA6">
              <w:t>source Ericsson LM</w:t>
            </w:r>
            <w:r w:rsidR="008239ED" w:rsidRPr="00CE1EA6">
              <w:rPr>
                <w:rStyle w:val="Hyperlink"/>
                <w:color w:val="auto"/>
                <w:u w:val="none"/>
              </w:rPr>
              <w:t>, presented by Mr. Gustav Almquist</w:t>
            </w:r>
          </w:p>
          <w:p w:rsidR="008239ED" w:rsidRPr="00CE1EA6" w:rsidRDefault="008239ED" w:rsidP="001C1B95">
            <w:pPr>
              <w:keepNext/>
              <w:rPr>
                <w:rStyle w:val="Hyperlink"/>
                <w:color w:val="auto"/>
                <w:u w:val="none"/>
              </w:rPr>
            </w:pPr>
            <w:r w:rsidRPr="00CE1EA6">
              <w:rPr>
                <w:rStyle w:val="Hyperlink"/>
                <w:b/>
                <w:color w:val="auto"/>
                <w:u w:val="none"/>
              </w:rPr>
              <w:t xml:space="preserve">Summary: </w:t>
            </w:r>
            <w:r w:rsidRPr="00CE1EA6">
              <w:rPr>
                <w:rStyle w:val="Hyperlink"/>
                <w:color w:val="auto"/>
                <w:u w:val="none"/>
              </w:rPr>
              <w:t xml:space="preserve">The document proposes and evaluates </w:t>
            </w:r>
            <w:r w:rsidR="00A8492A" w:rsidRPr="00CE1EA6">
              <w:rPr>
                <w:rStyle w:val="Hyperlink"/>
                <w:color w:val="auto"/>
                <w:u w:val="none"/>
              </w:rPr>
              <w:t>a new TSC design</w:t>
            </w:r>
            <w:r w:rsidRPr="00CE1EA6">
              <w:rPr>
                <w:rStyle w:val="Hyperlink"/>
                <w:color w:val="auto"/>
                <w:u w:val="none"/>
              </w:rPr>
              <w:t xml:space="preserve"> on the EC-</w:t>
            </w:r>
            <w:r w:rsidR="00A8492A" w:rsidRPr="00CE1EA6">
              <w:rPr>
                <w:rStyle w:val="Hyperlink"/>
                <w:color w:val="auto"/>
                <w:u w:val="none"/>
              </w:rPr>
              <w:t>SCH</w:t>
            </w:r>
            <w:r w:rsidRPr="00CE1EA6">
              <w:rPr>
                <w:rStyle w:val="Hyperlink"/>
                <w:color w:val="auto"/>
                <w:u w:val="none"/>
              </w:rPr>
              <w:t xml:space="preserve"> channel. </w:t>
            </w:r>
          </w:p>
          <w:p w:rsidR="008239ED" w:rsidRPr="00CE1EA6" w:rsidRDefault="008239ED" w:rsidP="001C1B95">
            <w:pPr>
              <w:keepNext/>
              <w:rPr>
                <w:rStyle w:val="Hyperlink"/>
                <w:color w:val="auto"/>
                <w:u w:val="none"/>
              </w:rPr>
            </w:pPr>
            <w:r w:rsidRPr="00CE1EA6">
              <w:rPr>
                <w:rStyle w:val="Hyperlink"/>
                <w:b/>
                <w:color w:val="auto"/>
                <w:u w:val="none"/>
              </w:rPr>
              <w:t xml:space="preserve">Discussion/outcome: </w:t>
            </w:r>
            <w:r w:rsidR="00B557C0" w:rsidRPr="00CE1EA6">
              <w:rPr>
                <w:rStyle w:val="Hyperlink"/>
                <w:color w:val="auto"/>
                <w:u w:val="none"/>
              </w:rPr>
              <w:t xml:space="preserve">There was little time left of the </w:t>
            </w:r>
            <w:proofErr w:type="spellStart"/>
            <w:r w:rsidR="00B557C0" w:rsidRPr="00CE1EA6">
              <w:rPr>
                <w:rStyle w:val="Hyperlink"/>
                <w:color w:val="auto"/>
                <w:u w:val="none"/>
              </w:rPr>
              <w:t>telco</w:t>
            </w:r>
            <w:proofErr w:type="spellEnd"/>
            <w:r w:rsidR="00B557C0" w:rsidRPr="00CE1EA6">
              <w:rPr>
                <w:rStyle w:val="Hyperlink"/>
                <w:color w:val="auto"/>
                <w:u w:val="none"/>
              </w:rPr>
              <w:t xml:space="preserve"> and it was agreed by Ericsson not to present the paper. Any comments were encouraged to be sent to Ericsson</w:t>
            </w:r>
            <w:r w:rsidR="00103567" w:rsidRPr="00CE1EA6">
              <w:rPr>
                <w:rStyle w:val="Hyperlink"/>
                <w:color w:val="auto"/>
                <w:u w:val="none"/>
              </w:rPr>
              <w:t xml:space="preserve"> after the </w:t>
            </w:r>
            <w:proofErr w:type="spellStart"/>
            <w:r w:rsidR="00103567" w:rsidRPr="00CE1EA6">
              <w:rPr>
                <w:rStyle w:val="Hyperlink"/>
                <w:color w:val="auto"/>
                <w:u w:val="none"/>
              </w:rPr>
              <w:t>telco</w:t>
            </w:r>
            <w:proofErr w:type="spellEnd"/>
            <w:r w:rsidR="00B557C0" w:rsidRPr="00CE1EA6">
              <w:rPr>
                <w:rStyle w:val="Hyperlink"/>
                <w:color w:val="auto"/>
                <w:u w:val="none"/>
              </w:rPr>
              <w:t>.</w:t>
            </w:r>
          </w:p>
          <w:p w:rsidR="008239ED" w:rsidRPr="009E7A47" w:rsidRDefault="008239ED" w:rsidP="001C1B95">
            <w:pPr>
              <w:keepNext/>
              <w:spacing w:after="0" w:line="240" w:lineRule="auto"/>
            </w:pPr>
            <w:r w:rsidRPr="003E1F2E">
              <w:rPr>
                <w:rStyle w:val="Hyperlink"/>
                <w:color w:val="auto"/>
                <w:u w:val="none"/>
              </w:rPr>
              <w:t>The document was noted.</w:t>
            </w:r>
          </w:p>
        </w:tc>
      </w:tr>
    </w:tbl>
    <w:p w:rsidR="003B17F9" w:rsidRDefault="003B17F9" w:rsidP="00FD037C">
      <w:pPr>
        <w:pStyle w:val="BodyText"/>
        <w:tabs>
          <w:tab w:val="left" w:pos="823"/>
        </w:tabs>
        <w:rPr>
          <w:lang w:eastAsia="ko-KR"/>
        </w:rPr>
      </w:pPr>
    </w:p>
    <w:tbl>
      <w:tblPr>
        <w:tblW w:w="0" w:type="auto"/>
        <w:tblCellMar>
          <w:left w:w="0" w:type="dxa"/>
          <w:right w:w="0" w:type="dxa"/>
        </w:tblCellMar>
        <w:tblLook w:val="04A0" w:firstRow="1" w:lastRow="0" w:firstColumn="1" w:lastColumn="0" w:noHBand="0" w:noVBand="1"/>
      </w:tblPr>
      <w:tblGrid>
        <w:gridCol w:w="8472"/>
      </w:tblGrid>
      <w:tr w:rsidR="0067630E" w:rsidRPr="009E7A47" w:rsidTr="004F0CA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630E" w:rsidRPr="00CE1EA6" w:rsidRDefault="00E307B3" w:rsidP="001C1B95">
            <w:pPr>
              <w:keepNext/>
              <w:rPr>
                <w:rStyle w:val="Hyperlink"/>
                <w:color w:val="auto"/>
                <w:u w:val="none"/>
              </w:rPr>
            </w:pPr>
            <w:hyperlink r:id="rId24" w:history="1">
              <w:r w:rsidR="0067630E" w:rsidRPr="00CE1EA6">
                <w:rPr>
                  <w:rStyle w:val="Hyperlink"/>
                  <w:color w:val="000000"/>
                </w:rPr>
                <w:t>EC-PACCH, EC-PDTCH Downlink block discrimination</w:t>
              </w:r>
            </w:hyperlink>
            <w:r w:rsidR="0067630E" w:rsidRPr="00CE1EA6">
              <w:rPr>
                <w:rStyle w:val="Hyperlink"/>
                <w:color w:val="000000"/>
              </w:rPr>
              <w:br/>
            </w:r>
            <w:r w:rsidR="0067630E" w:rsidRPr="00CE1EA6">
              <w:t>source Ericsson LM</w:t>
            </w:r>
            <w:r w:rsidR="0067630E" w:rsidRPr="00CE1EA6">
              <w:rPr>
                <w:rStyle w:val="Hyperlink"/>
                <w:color w:val="auto"/>
                <w:u w:val="none"/>
              </w:rPr>
              <w:t>, presented by Mr. Mårten Sundberg</w:t>
            </w:r>
          </w:p>
          <w:p w:rsidR="0067630E" w:rsidRPr="00CE1EA6" w:rsidRDefault="0067630E" w:rsidP="001C1B95">
            <w:pPr>
              <w:keepNext/>
              <w:rPr>
                <w:rStyle w:val="Hyperlink"/>
                <w:color w:val="auto"/>
                <w:u w:val="none"/>
              </w:rPr>
            </w:pPr>
            <w:r w:rsidRPr="00CE1EA6">
              <w:rPr>
                <w:rStyle w:val="Hyperlink"/>
                <w:b/>
                <w:color w:val="auto"/>
                <w:u w:val="none"/>
              </w:rPr>
              <w:t xml:space="preserve">Summary: </w:t>
            </w:r>
            <w:r w:rsidRPr="00CE1EA6">
              <w:rPr>
                <w:rStyle w:val="Hyperlink"/>
                <w:color w:val="auto"/>
                <w:u w:val="none"/>
              </w:rPr>
              <w:t>The document outlines a proposal on how to deal with the block discrimination between EC-PACCH and EC-PDTCH on the downlink</w:t>
            </w:r>
            <w:r w:rsidR="00DA4737" w:rsidRPr="00CE1EA6">
              <w:rPr>
                <w:rStyle w:val="Hyperlink"/>
                <w:color w:val="auto"/>
                <w:u w:val="none"/>
              </w:rPr>
              <w:t xml:space="preserve"> for DL TBFs</w:t>
            </w:r>
            <w:r w:rsidRPr="00CE1EA6">
              <w:rPr>
                <w:rStyle w:val="Hyperlink"/>
                <w:color w:val="auto"/>
                <w:u w:val="none"/>
              </w:rPr>
              <w:t xml:space="preserve">. </w:t>
            </w:r>
            <w:r w:rsidR="00DA4737" w:rsidRPr="00CE1EA6">
              <w:rPr>
                <w:rStyle w:val="Hyperlink"/>
                <w:color w:val="auto"/>
                <w:u w:val="none"/>
              </w:rPr>
              <w:t xml:space="preserve">It is proposed that the detection implementation is left mobile specific and </w:t>
            </w:r>
            <w:r w:rsidR="00D9144B" w:rsidRPr="00CE1EA6">
              <w:rPr>
                <w:rStyle w:val="Hyperlink"/>
                <w:color w:val="auto"/>
                <w:u w:val="none"/>
              </w:rPr>
              <w:t>that it is ensured that this is reflected in a requirement / tested.</w:t>
            </w:r>
          </w:p>
          <w:p w:rsidR="0067630E" w:rsidRPr="00CE1EA6" w:rsidRDefault="0067630E" w:rsidP="001C1B95">
            <w:pPr>
              <w:keepNext/>
              <w:rPr>
                <w:rStyle w:val="Hyperlink"/>
                <w:color w:val="auto"/>
                <w:u w:val="none"/>
              </w:rPr>
            </w:pPr>
            <w:r w:rsidRPr="00CE1EA6">
              <w:rPr>
                <w:rStyle w:val="Hyperlink"/>
                <w:b/>
                <w:color w:val="auto"/>
                <w:u w:val="none"/>
              </w:rPr>
              <w:t xml:space="preserve">Discussion/outcome: </w:t>
            </w:r>
            <w:r w:rsidR="00FC6C74" w:rsidRPr="00CE1EA6">
              <w:rPr>
                <w:rStyle w:val="Hyperlink"/>
                <w:color w:val="auto"/>
                <w:u w:val="none"/>
              </w:rPr>
              <w:t xml:space="preserve">Mediatek stated that they would come back on the proposal, specifically if the complexity was seen acceptable. </w:t>
            </w:r>
            <w:r w:rsidR="008E3CFF" w:rsidRPr="00CE1EA6">
              <w:rPr>
                <w:rStyle w:val="Hyperlink"/>
                <w:color w:val="auto"/>
                <w:u w:val="none"/>
              </w:rPr>
              <w:t xml:space="preserve">The moderator proposed that Ericsson would re-submit the same paper to the next </w:t>
            </w:r>
            <w:proofErr w:type="spellStart"/>
            <w:r w:rsidR="008E3CFF" w:rsidRPr="00CE1EA6">
              <w:rPr>
                <w:rStyle w:val="Hyperlink"/>
                <w:color w:val="auto"/>
                <w:u w:val="none"/>
              </w:rPr>
              <w:t>telco</w:t>
            </w:r>
            <w:proofErr w:type="spellEnd"/>
            <w:r w:rsidR="008E3CFF" w:rsidRPr="00CE1EA6">
              <w:rPr>
                <w:rStyle w:val="Hyperlink"/>
                <w:color w:val="auto"/>
                <w:u w:val="none"/>
              </w:rPr>
              <w:t xml:space="preserve"> to follow-up on the discussion.</w:t>
            </w:r>
            <w:r w:rsidR="00226167" w:rsidRPr="00CE1EA6">
              <w:rPr>
                <w:rStyle w:val="Hyperlink"/>
                <w:color w:val="auto"/>
                <w:u w:val="none"/>
              </w:rPr>
              <w:t xml:space="preserve"> Nokia Networks asked why the approach had been taken to firstly decode the EC-PDTCH. It was noted that if the EC-PDTCH is not addressed to itself it would result in increased BLER and hence increased rate of double decoding.</w:t>
            </w:r>
            <w:r w:rsidR="008D32F8" w:rsidRPr="00CE1EA6">
              <w:rPr>
                <w:rStyle w:val="Hyperlink"/>
                <w:color w:val="auto"/>
                <w:u w:val="none"/>
              </w:rPr>
              <w:t xml:space="preserve"> Ericsson clarified that EC-PACCH transmissions could almost be seen as exceptions (or at least less frequent) so first attempting to decode the EC-PDTCH was seen reasonable.</w:t>
            </w:r>
          </w:p>
          <w:p w:rsidR="0067630E" w:rsidRPr="009E7A47" w:rsidRDefault="0067630E" w:rsidP="001C1B95">
            <w:pPr>
              <w:keepNext/>
              <w:spacing w:after="0" w:line="240" w:lineRule="auto"/>
            </w:pPr>
            <w:r w:rsidRPr="003E1F2E">
              <w:rPr>
                <w:rStyle w:val="Hyperlink"/>
                <w:color w:val="auto"/>
                <w:u w:val="none"/>
              </w:rPr>
              <w:t>The document was noted.</w:t>
            </w:r>
          </w:p>
        </w:tc>
      </w:tr>
    </w:tbl>
    <w:p w:rsidR="008239ED" w:rsidRDefault="008239ED" w:rsidP="00FD037C">
      <w:pPr>
        <w:pStyle w:val="BodyText"/>
        <w:tabs>
          <w:tab w:val="left" w:pos="823"/>
        </w:tabs>
        <w:rPr>
          <w:lang w:eastAsia="ko-KR"/>
        </w:rPr>
      </w:pPr>
    </w:p>
    <w:p w:rsidR="00106DC4" w:rsidRDefault="00106DC4" w:rsidP="00106DC4">
      <w:pPr>
        <w:pStyle w:val="Heading3"/>
      </w:pPr>
      <w:r>
        <w:t>Normative work (agenda item 1.3)</w:t>
      </w:r>
    </w:p>
    <w:tbl>
      <w:tblPr>
        <w:tblW w:w="0" w:type="auto"/>
        <w:tblCellMar>
          <w:left w:w="0" w:type="dxa"/>
          <w:right w:w="0" w:type="dxa"/>
        </w:tblCellMar>
        <w:tblLook w:val="04A0" w:firstRow="1" w:lastRow="0" w:firstColumn="1" w:lastColumn="0" w:noHBand="0" w:noVBand="1"/>
      </w:tblPr>
      <w:tblGrid>
        <w:gridCol w:w="8472"/>
      </w:tblGrid>
      <w:tr w:rsidR="000A31D8" w:rsidRPr="009E7A47" w:rsidTr="004F0CA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A31D8" w:rsidRPr="00CE1EA6" w:rsidRDefault="00E307B3" w:rsidP="001C1B95">
            <w:pPr>
              <w:keepNext/>
              <w:rPr>
                <w:rStyle w:val="Hyperlink"/>
                <w:color w:val="auto"/>
                <w:u w:val="none"/>
              </w:rPr>
            </w:pPr>
            <w:hyperlink r:id="rId25" w:history="1">
              <w:r w:rsidR="000A31D8" w:rsidRPr="00CE1EA6">
                <w:rPr>
                  <w:rStyle w:val="Hyperlink"/>
                  <w:color w:val="000000"/>
                </w:rPr>
                <w:t>Draft CR 45.003 Corrections for EC-EGPRS</w:t>
              </w:r>
            </w:hyperlink>
            <w:r w:rsidR="000A31D8" w:rsidRPr="00CE1EA6">
              <w:rPr>
                <w:rStyle w:val="Hyperlink"/>
                <w:color w:val="000000"/>
              </w:rPr>
              <w:br/>
            </w:r>
            <w:r w:rsidR="000A31D8" w:rsidRPr="00CE1EA6">
              <w:t>source Ericsson LM</w:t>
            </w:r>
            <w:r w:rsidR="000A31D8" w:rsidRPr="00CE1EA6">
              <w:rPr>
                <w:rStyle w:val="Hyperlink"/>
                <w:color w:val="auto"/>
                <w:u w:val="none"/>
              </w:rPr>
              <w:t xml:space="preserve">, presented by Mr. Stefan Eriksson </w:t>
            </w:r>
            <w:proofErr w:type="spellStart"/>
            <w:r w:rsidR="000A31D8" w:rsidRPr="00CE1EA6">
              <w:rPr>
                <w:rStyle w:val="Hyperlink"/>
                <w:color w:val="auto"/>
                <w:u w:val="none"/>
              </w:rPr>
              <w:t>Löwemark</w:t>
            </w:r>
            <w:proofErr w:type="spellEnd"/>
          </w:p>
          <w:p w:rsidR="000A31D8" w:rsidRPr="00CE1EA6" w:rsidRDefault="000A31D8" w:rsidP="001C1B95">
            <w:pPr>
              <w:keepNext/>
              <w:rPr>
                <w:rStyle w:val="Hyperlink"/>
                <w:color w:val="auto"/>
                <w:u w:val="none"/>
              </w:rPr>
            </w:pPr>
            <w:r w:rsidRPr="00CE1EA6">
              <w:rPr>
                <w:rStyle w:val="Hyperlink"/>
                <w:b/>
                <w:color w:val="auto"/>
                <w:u w:val="none"/>
              </w:rPr>
              <w:t xml:space="preserve">Summary: </w:t>
            </w:r>
            <w:r w:rsidRPr="00CE1EA6">
              <w:rPr>
                <w:rStyle w:val="Hyperlink"/>
                <w:color w:val="auto"/>
                <w:u w:val="none"/>
              </w:rPr>
              <w:t>The draft CR proposes some corrections to earlier agreed CR.</w:t>
            </w:r>
          </w:p>
          <w:p w:rsidR="000A31D8" w:rsidRPr="00CE1EA6" w:rsidRDefault="000A31D8" w:rsidP="001C1B95">
            <w:pPr>
              <w:keepNext/>
              <w:rPr>
                <w:rStyle w:val="Hyperlink"/>
                <w:color w:val="auto"/>
                <w:u w:val="none"/>
              </w:rPr>
            </w:pPr>
            <w:r w:rsidRPr="00CE1EA6">
              <w:rPr>
                <w:rStyle w:val="Hyperlink"/>
                <w:b/>
                <w:color w:val="auto"/>
                <w:u w:val="none"/>
              </w:rPr>
              <w:t xml:space="preserve">Discussion/outcome: </w:t>
            </w:r>
            <w:r w:rsidRPr="00CE1EA6">
              <w:rPr>
                <w:rStyle w:val="Hyperlink"/>
                <w:color w:val="auto"/>
                <w:u w:val="none"/>
              </w:rPr>
              <w:t>Due to lack of time the document was noted without presentation, but companies were encouraged to use the corrected CR as baseline for investigations.</w:t>
            </w:r>
          </w:p>
          <w:p w:rsidR="000A31D8" w:rsidRPr="009E7A47" w:rsidRDefault="000A31D8" w:rsidP="001C1B95">
            <w:pPr>
              <w:keepNext/>
              <w:spacing w:after="0" w:line="240" w:lineRule="auto"/>
            </w:pPr>
            <w:r w:rsidRPr="003E1F2E">
              <w:rPr>
                <w:rStyle w:val="Hyperlink"/>
                <w:color w:val="auto"/>
                <w:u w:val="none"/>
              </w:rPr>
              <w:t>The document was noted.</w:t>
            </w:r>
          </w:p>
        </w:tc>
      </w:tr>
    </w:tbl>
    <w:p w:rsidR="000A31D8" w:rsidRDefault="000A31D8" w:rsidP="000A31D8">
      <w:pPr>
        <w:pStyle w:val="BodyText"/>
        <w:rPr>
          <w:lang w:eastAsia="ko-KR"/>
        </w:rPr>
      </w:pPr>
    </w:p>
    <w:p w:rsidR="000A31D8" w:rsidRPr="000A31D8" w:rsidRDefault="000A31D8" w:rsidP="000A31D8">
      <w:pPr>
        <w:pStyle w:val="BodyText"/>
        <w:rPr>
          <w:lang w:eastAsia="ko-KR"/>
        </w:rPr>
      </w:pPr>
    </w:p>
    <w:p w:rsidR="00106DC4" w:rsidRPr="00CE1EA6" w:rsidRDefault="006F513E" w:rsidP="006F513E">
      <w:pPr>
        <w:pStyle w:val="Heading2"/>
        <w:rPr>
          <w:lang w:eastAsia="ko-KR"/>
        </w:rPr>
      </w:pPr>
      <w:r w:rsidRPr="00CE1EA6">
        <w:rPr>
          <w:lang w:eastAsia="ko-KR"/>
        </w:rPr>
        <w:lastRenderedPageBreak/>
        <w:t>Signaling/protocol layer aspects (agenda item 2)</w:t>
      </w:r>
    </w:p>
    <w:p w:rsidR="006F513E" w:rsidRDefault="006F513E" w:rsidP="006F513E">
      <w:pPr>
        <w:pStyle w:val="Heading3"/>
      </w:pPr>
      <w:r w:rsidRPr="00672D08">
        <w:t>Technical input</w:t>
      </w:r>
      <w:r>
        <w:t xml:space="preserve"> (agenda item 2.1)</w:t>
      </w:r>
    </w:p>
    <w:tbl>
      <w:tblPr>
        <w:tblW w:w="0" w:type="auto"/>
        <w:tblCellMar>
          <w:left w:w="0" w:type="dxa"/>
          <w:right w:w="0" w:type="dxa"/>
        </w:tblCellMar>
        <w:tblLook w:val="04A0" w:firstRow="1" w:lastRow="0" w:firstColumn="1" w:lastColumn="0" w:noHBand="0" w:noVBand="1"/>
      </w:tblPr>
      <w:tblGrid>
        <w:gridCol w:w="8472"/>
      </w:tblGrid>
      <w:tr w:rsidR="00782988" w:rsidRPr="009E7A47" w:rsidTr="004F0CA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82988" w:rsidRPr="00CE1EA6" w:rsidRDefault="00E307B3" w:rsidP="001C1B95">
            <w:pPr>
              <w:keepNext/>
              <w:rPr>
                <w:rStyle w:val="Hyperlink"/>
                <w:color w:val="auto"/>
                <w:u w:val="none"/>
              </w:rPr>
            </w:pPr>
            <w:hyperlink r:id="rId26" w:history="1">
              <w:r w:rsidR="00782988" w:rsidRPr="00CE1EA6">
                <w:rPr>
                  <w:rStyle w:val="Hyperlink"/>
                  <w:color w:val="000000"/>
                </w:rPr>
                <w:t>EC-SI change mark indicator</w:t>
              </w:r>
            </w:hyperlink>
            <w:r w:rsidR="00782988" w:rsidRPr="00CE1EA6">
              <w:rPr>
                <w:rStyle w:val="Hyperlink"/>
                <w:color w:val="000000"/>
              </w:rPr>
              <w:br/>
            </w:r>
            <w:r w:rsidR="00782988" w:rsidRPr="00CE1EA6">
              <w:t>source Ericsson LM</w:t>
            </w:r>
            <w:r w:rsidR="00782988" w:rsidRPr="00CE1EA6">
              <w:rPr>
                <w:rStyle w:val="Hyperlink"/>
                <w:color w:val="auto"/>
                <w:u w:val="none"/>
              </w:rPr>
              <w:t xml:space="preserve">, presented by Mr. </w:t>
            </w:r>
            <w:r w:rsidR="00475D54" w:rsidRPr="00CE1EA6">
              <w:rPr>
                <w:rStyle w:val="Hyperlink"/>
                <w:color w:val="auto"/>
                <w:u w:val="none"/>
              </w:rPr>
              <w:t>Nicklas Johansson</w:t>
            </w:r>
          </w:p>
          <w:p w:rsidR="00782988" w:rsidRPr="00CE1EA6" w:rsidRDefault="00782988" w:rsidP="001C1B95">
            <w:pPr>
              <w:keepNext/>
              <w:rPr>
                <w:rStyle w:val="Hyperlink"/>
                <w:color w:val="auto"/>
                <w:u w:val="none"/>
              </w:rPr>
            </w:pPr>
            <w:r w:rsidRPr="00CE1EA6">
              <w:rPr>
                <w:rStyle w:val="Hyperlink"/>
                <w:b/>
                <w:color w:val="auto"/>
                <w:u w:val="none"/>
              </w:rPr>
              <w:t xml:space="preserve">Summary: </w:t>
            </w:r>
            <w:r w:rsidRPr="00CE1EA6">
              <w:rPr>
                <w:rStyle w:val="Hyperlink"/>
                <w:color w:val="auto"/>
                <w:u w:val="none"/>
              </w:rPr>
              <w:t xml:space="preserve">The </w:t>
            </w:r>
            <w:r w:rsidR="00475D54" w:rsidRPr="00CE1EA6">
              <w:rPr>
                <w:rStyle w:val="Hyperlink"/>
                <w:color w:val="auto"/>
                <w:u w:val="none"/>
              </w:rPr>
              <w:t>document proposes a SI specific change mark indicator in the EC-SI messages, in addition to the change mark indicator already present in EC-SCH.</w:t>
            </w:r>
          </w:p>
          <w:p w:rsidR="00475D54" w:rsidRPr="00CE1EA6" w:rsidRDefault="00782988" w:rsidP="001C1B95">
            <w:pPr>
              <w:keepNext/>
              <w:rPr>
                <w:rStyle w:val="Hyperlink"/>
                <w:b/>
                <w:color w:val="auto"/>
                <w:u w:val="none"/>
              </w:rPr>
            </w:pPr>
            <w:r w:rsidRPr="00CE1EA6">
              <w:rPr>
                <w:rStyle w:val="Hyperlink"/>
                <w:b/>
                <w:color w:val="auto"/>
                <w:u w:val="none"/>
              </w:rPr>
              <w:t xml:space="preserve">Discussion/outcome: </w:t>
            </w:r>
            <w:r w:rsidR="00475D54" w:rsidRPr="00CE1EA6">
              <w:rPr>
                <w:rStyle w:val="Hyperlink"/>
                <w:color w:val="auto"/>
                <w:u w:val="none"/>
              </w:rPr>
              <w:t xml:space="preserve">Nokia Networks wondered if the 24 h restriction on minimum frequency of SI reading would still be applicable. Ericsson clarified that this was the case and </w:t>
            </w:r>
            <w:r w:rsidR="009B05DD" w:rsidRPr="00CE1EA6">
              <w:rPr>
                <w:rStyle w:val="Hyperlink"/>
                <w:color w:val="auto"/>
                <w:u w:val="none"/>
              </w:rPr>
              <w:t>that the 24h rule could be seen as a safe-guard. It was further clarified that the “overflow” bit, if changed in state, would indicate that all EC-SI messages would have to be re-acquired.</w:t>
            </w:r>
            <w:r w:rsidR="003A69F4" w:rsidRPr="00CE1EA6">
              <w:rPr>
                <w:rStyle w:val="Hyperlink"/>
                <w:color w:val="auto"/>
                <w:u w:val="none"/>
              </w:rPr>
              <w:t xml:space="preserve"> University of Erlangen encouraged some more clarification of the problem the solution intended to solve, and wondered if the functionality was at all needed.</w:t>
            </w:r>
          </w:p>
          <w:p w:rsidR="00782988" w:rsidRPr="009E7A47" w:rsidRDefault="00782988" w:rsidP="001C1B95">
            <w:pPr>
              <w:keepNext/>
            </w:pPr>
            <w:r w:rsidRPr="003E1F2E">
              <w:rPr>
                <w:rStyle w:val="Hyperlink"/>
                <w:color w:val="auto"/>
                <w:u w:val="none"/>
              </w:rPr>
              <w:t>The document was noted.</w:t>
            </w:r>
          </w:p>
        </w:tc>
      </w:tr>
    </w:tbl>
    <w:p w:rsidR="009F1D5A" w:rsidRPr="009F1D5A" w:rsidRDefault="009F1D5A" w:rsidP="009F1D5A">
      <w:pPr>
        <w:pStyle w:val="BodyText"/>
        <w:rPr>
          <w:lang w:eastAsia="ko-KR"/>
        </w:rPr>
      </w:pPr>
    </w:p>
    <w:p w:rsidR="006F513E" w:rsidRDefault="006F513E" w:rsidP="006F513E">
      <w:pPr>
        <w:pStyle w:val="Heading3"/>
      </w:pPr>
      <w:r>
        <w:t>Normative work (agenda item 2.2)</w:t>
      </w:r>
    </w:p>
    <w:p w:rsidR="009F1D5A" w:rsidRPr="00CE1EA6" w:rsidRDefault="009F1D5A" w:rsidP="009F1D5A">
      <w:pPr>
        <w:pStyle w:val="BodyText"/>
        <w:rPr>
          <w:lang w:eastAsia="ko-KR"/>
        </w:rPr>
      </w:pPr>
      <w:r w:rsidRPr="00CE1EA6">
        <w:rPr>
          <w:lang w:eastAsia="ko-KR"/>
        </w:rPr>
        <w:t>No documents were submitted under this agenda item.</w:t>
      </w:r>
    </w:p>
    <w:p w:rsidR="009F1D5A" w:rsidRPr="00CE1EA6" w:rsidRDefault="009F1D5A" w:rsidP="009F1D5A">
      <w:pPr>
        <w:pStyle w:val="BodyText"/>
        <w:rPr>
          <w:lang w:eastAsia="ko-KR"/>
        </w:rPr>
      </w:pPr>
    </w:p>
    <w:p w:rsidR="006F513E" w:rsidRPr="00CE1EA6" w:rsidRDefault="006F513E" w:rsidP="006F513E">
      <w:pPr>
        <w:pStyle w:val="BodyText"/>
        <w:rPr>
          <w:lang w:eastAsia="ko-KR"/>
        </w:rPr>
      </w:pPr>
    </w:p>
    <w:sectPr w:rsidR="006F513E" w:rsidRPr="00CE1EA6" w:rsidSect="002D4FA5">
      <w:headerReference w:type="default" r:id="rId27"/>
      <w:footerReference w:type="default" r:id="rId28"/>
      <w:headerReference w:type="first" r:id="rId29"/>
      <w:footerReference w:type="first" r:id="rId30"/>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7B3" w:rsidRDefault="00E307B3">
      <w:r>
        <w:separator/>
      </w:r>
    </w:p>
  </w:endnote>
  <w:endnote w:type="continuationSeparator" w:id="0">
    <w:p w:rsidR="00E307B3" w:rsidRDefault="00E30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566DAC">
      <w:rPr>
        <w:rStyle w:val="PageNumber"/>
        <w:noProof/>
      </w:rPr>
      <w:t>4</w:t>
    </w:r>
    <w:r>
      <w:rPr>
        <w:rStyle w:val="PageNumber"/>
      </w:rPr>
      <w:fldChar w:fldCharType="end"/>
    </w:r>
    <w:bookmarkStart w:id="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6DAC">
      <w:rPr>
        <w:rStyle w:val="PageNumber"/>
        <w:noProof/>
      </w:rPr>
      <w:t>9</w:t>
    </w:r>
    <w:r>
      <w:rPr>
        <w:rStyle w:val="PageNumber"/>
      </w:rPr>
      <w:fldChar w:fldCharType="end"/>
    </w:r>
    <w:r>
      <w:rPr>
        <w:rStyle w:val="PageNumber"/>
      </w:rPr>
      <w:t>)</w:t>
    </w:r>
    <w:bookmarkEnd w:id="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566DA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6DAC">
      <w:rPr>
        <w:rStyle w:val="PageNumber"/>
        <w:noProof/>
      </w:rPr>
      <w:t>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7B3" w:rsidRDefault="00E307B3">
      <w:r>
        <w:separator/>
      </w:r>
    </w:p>
  </w:footnote>
  <w:footnote w:type="continuationSeparator" w:id="0">
    <w:p w:rsidR="00E307B3" w:rsidRDefault="00E307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DAC" w:rsidRPr="00566DAC" w:rsidRDefault="00D505CA" w:rsidP="00EA60C1">
    <w:pPr>
      <w:pStyle w:val="Header"/>
      <w:rPr>
        <w:lang w:val="sv-SE"/>
      </w:rPr>
    </w:pPr>
    <w:r w:rsidRPr="00566DAC">
      <w:rPr>
        <w:lang w:val="sv-SE"/>
      </w:rPr>
      <w:t>3GPP TSG GERAN#</w:t>
    </w:r>
    <w:r w:rsidR="00B87FE1" w:rsidRPr="00566DAC">
      <w:rPr>
        <w:lang w:val="sv-SE"/>
      </w:rPr>
      <w:t>69</w:t>
    </w:r>
    <w:r w:rsidRPr="00566DAC">
      <w:rPr>
        <w:lang w:val="sv-SE"/>
      </w:rPr>
      <w:tab/>
    </w:r>
    <w:r w:rsidRPr="00566DAC">
      <w:rPr>
        <w:lang w:val="sv-SE"/>
      </w:rPr>
      <w:tab/>
      <w:t>Tdoc GP-</w:t>
    </w:r>
    <w:r w:rsidR="00566DAC" w:rsidRPr="00566DAC">
      <w:rPr>
        <w:lang w:val="sv-SE"/>
      </w:rPr>
      <w:t>160022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514E63" w:rsidRDefault="00D505CA" w:rsidP="0015360B">
    <w:pPr>
      <w:pStyle w:val="Header"/>
      <w:spacing w:after="0"/>
      <w:rPr>
        <w:lang w:val="sv-SE"/>
      </w:rPr>
    </w:pPr>
    <w:r w:rsidRPr="00514E63">
      <w:rPr>
        <w:lang w:val="sv-SE"/>
      </w:rPr>
      <w:t>3GPP TSG GERAN#</w:t>
    </w:r>
    <w:r w:rsidR="00987E71" w:rsidRPr="00514E63">
      <w:rPr>
        <w:lang w:val="sv-SE"/>
      </w:rPr>
      <w:t>69</w:t>
    </w:r>
    <w:r w:rsidRPr="00514E63">
      <w:rPr>
        <w:lang w:val="sv-SE"/>
      </w:rPr>
      <w:tab/>
    </w:r>
    <w:r w:rsidRPr="00514E63">
      <w:rPr>
        <w:lang w:val="sv-SE"/>
      </w:rPr>
      <w:tab/>
      <w:t>Tdoc GP-</w:t>
    </w:r>
    <w:r w:rsidR="00987E71" w:rsidRPr="00514E63">
      <w:rPr>
        <w:lang w:val="sv-SE"/>
      </w:rPr>
      <w:t>160</w:t>
    </w:r>
    <w:r w:rsidR="00514E63" w:rsidRPr="00514E63">
      <w:rPr>
        <w:lang w:val="sv-SE"/>
      </w:rPr>
      <w:t>022</w:t>
    </w:r>
  </w:p>
  <w:p w:rsidR="00D505CA" w:rsidRPr="00F171F5" w:rsidRDefault="00987E71" w:rsidP="0015360B">
    <w:pPr>
      <w:pStyle w:val="Header"/>
      <w:spacing w:after="0"/>
      <w:rPr>
        <w:lang w:val="it-IT"/>
      </w:rPr>
    </w:pPr>
    <w:r>
      <w:rPr>
        <w:lang w:val="it-IT"/>
      </w:rPr>
      <w:t>Malta</w:t>
    </w:r>
    <w:r w:rsidR="00D505CA" w:rsidRPr="00F171F5">
      <w:rPr>
        <w:lang w:val="it-IT"/>
      </w:rPr>
      <w:tab/>
    </w:r>
    <w:r w:rsidR="00D505CA" w:rsidRPr="00F171F5">
      <w:rPr>
        <w:lang w:val="it-IT"/>
      </w:rPr>
      <w:tab/>
      <w:t xml:space="preserve">Agenda item </w:t>
    </w:r>
    <w:r w:rsidR="00514E63">
      <w:rPr>
        <w:lang w:val="it-IT"/>
      </w:rPr>
      <w:t>5.4</w:t>
    </w:r>
  </w:p>
  <w:p w:rsidR="00D505CA" w:rsidRPr="00CE1EA6" w:rsidRDefault="00987E71" w:rsidP="0015360B">
    <w:pPr>
      <w:pStyle w:val="Header"/>
      <w:spacing w:after="0"/>
      <w:rPr>
        <w:snapToGrid w:val="0"/>
      </w:rPr>
    </w:pPr>
    <w:r w:rsidRPr="00CE1EA6">
      <w:t>15</w:t>
    </w:r>
    <w:r w:rsidR="00D505CA" w:rsidRPr="00CE1EA6">
      <w:rPr>
        <w:vertAlign w:val="superscript"/>
      </w:rPr>
      <w:t>th</w:t>
    </w:r>
    <w:r w:rsidR="00D505CA" w:rsidRPr="00CE1EA6">
      <w:t xml:space="preserve">– </w:t>
    </w:r>
    <w:r w:rsidRPr="00CE1EA6">
      <w:t>19</w:t>
    </w:r>
    <w:r w:rsidR="00B74E2C" w:rsidRPr="00CE1EA6">
      <w:rPr>
        <w:vertAlign w:val="superscript"/>
      </w:rPr>
      <w:t>th</w:t>
    </w:r>
    <w:r w:rsidR="00B74E2C" w:rsidRPr="00CE1EA6">
      <w:t xml:space="preserve"> </w:t>
    </w:r>
    <w:r w:rsidRPr="00CE1EA6">
      <w:t>Feb</w:t>
    </w:r>
    <w:r w:rsidR="00D505CA" w:rsidRPr="00CE1EA6">
      <w:t xml:space="preserve">, </w:t>
    </w:r>
    <w:r w:rsidRPr="00CE1EA6">
      <w:t>2016</w:t>
    </w:r>
    <w:r w:rsidR="00D505CA" w:rsidRPr="00CE1EA6">
      <w:br/>
    </w:r>
    <w:bookmarkStart w:id="2" w:name="_Ref515183447"/>
    <w:bookmarkEnd w:id="2"/>
    <w:r w:rsidR="00D505CA" w:rsidRPr="00CE1EA6">
      <w:t xml:space="preserve">Source: </w:t>
    </w:r>
    <w:r w:rsidR="00E21A93" w:rsidRPr="00CE1EA6">
      <w:t>WI Rapporteurs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74D5150"/>
    <w:multiLevelType w:val="hybridMultilevel"/>
    <w:tmpl w:val="677802F8"/>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1212FCD"/>
    <w:multiLevelType w:val="hybridMultilevel"/>
    <w:tmpl w:val="9DAEB2AE"/>
    <w:lvl w:ilvl="0" w:tplc="501A7D52">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DB5311B"/>
    <w:multiLevelType w:val="hybridMultilevel"/>
    <w:tmpl w:val="3DA44826"/>
    <w:lvl w:ilvl="0" w:tplc="5B94C148">
      <w:start w:val="1"/>
      <w:numFmt w:val="bullet"/>
      <w:lvlRestart w:val="0"/>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4173CD"/>
    <w:multiLevelType w:val="hybridMultilevel"/>
    <w:tmpl w:val="96D6150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38530823"/>
    <w:multiLevelType w:val="hybridMultilevel"/>
    <w:tmpl w:val="B8B697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3C17401"/>
    <w:multiLevelType w:val="hybridMultilevel"/>
    <w:tmpl w:val="1CCC05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A927E70"/>
    <w:multiLevelType w:val="hybridMultilevel"/>
    <w:tmpl w:val="A086B0C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C775DE6"/>
    <w:multiLevelType w:val="hybridMultilevel"/>
    <w:tmpl w:val="3B24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19C36F4"/>
    <w:multiLevelType w:val="hybridMultilevel"/>
    <w:tmpl w:val="C8F28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CA2100"/>
    <w:multiLevelType w:val="hybridMultilevel"/>
    <w:tmpl w:val="63123FEE"/>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7E764730"/>
    <w:multiLevelType w:val="hybridMultilevel"/>
    <w:tmpl w:val="765E78D0"/>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7"/>
  </w:num>
  <w:num w:numId="7">
    <w:abstractNumId w:val="7"/>
  </w:num>
  <w:num w:numId="8">
    <w:abstractNumId w:val="14"/>
  </w:num>
  <w:num w:numId="9">
    <w:abstractNumId w:val="18"/>
  </w:num>
  <w:num w:numId="10">
    <w:abstractNumId w:val="22"/>
  </w:num>
  <w:num w:numId="11">
    <w:abstractNumId w:val="11"/>
  </w:num>
  <w:num w:numId="12">
    <w:abstractNumId w:val="10"/>
  </w:num>
  <w:num w:numId="13">
    <w:abstractNumId w:val="0"/>
  </w:num>
  <w:num w:numId="14">
    <w:abstractNumId w:val="23"/>
  </w:num>
  <w:num w:numId="15">
    <w:abstractNumId w:val="20"/>
  </w:num>
  <w:num w:numId="16">
    <w:abstractNumId w:val="19"/>
  </w:num>
  <w:num w:numId="17">
    <w:abstractNumId w:val="12"/>
  </w:num>
  <w:num w:numId="18">
    <w:abstractNumId w:val="21"/>
  </w:num>
  <w:num w:numId="19">
    <w:abstractNumId w:val="15"/>
  </w:num>
  <w:num w:numId="20">
    <w:abstractNumId w:val="13"/>
  </w:num>
  <w:num w:numId="21">
    <w:abstractNumId w:val="16"/>
  </w:num>
  <w:num w:numId="22">
    <w:abstractNumId w:val="24"/>
  </w:num>
  <w:num w:numId="23">
    <w:abstractNumId w:val="25"/>
  </w:num>
  <w:num w:numId="24">
    <w:abstractNumId w:val="9"/>
  </w:num>
  <w:num w:numId="25">
    <w:abstractNumId w:val="6"/>
  </w:num>
  <w:num w:numId="2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25C"/>
    <w:rsid w:val="00023CB2"/>
    <w:rsid w:val="00023F23"/>
    <w:rsid w:val="0002404E"/>
    <w:rsid w:val="00024D19"/>
    <w:rsid w:val="000252DD"/>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08F"/>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34CB"/>
    <w:rsid w:val="00084917"/>
    <w:rsid w:val="00085559"/>
    <w:rsid w:val="00085B0D"/>
    <w:rsid w:val="00085F02"/>
    <w:rsid w:val="0008658A"/>
    <w:rsid w:val="000865DB"/>
    <w:rsid w:val="00087BE7"/>
    <w:rsid w:val="00090398"/>
    <w:rsid w:val="00091E68"/>
    <w:rsid w:val="0009208C"/>
    <w:rsid w:val="0009496E"/>
    <w:rsid w:val="00096443"/>
    <w:rsid w:val="000976AC"/>
    <w:rsid w:val="000A107F"/>
    <w:rsid w:val="000A2AF0"/>
    <w:rsid w:val="000A31D8"/>
    <w:rsid w:val="000A4168"/>
    <w:rsid w:val="000A614E"/>
    <w:rsid w:val="000A764B"/>
    <w:rsid w:val="000A7BFE"/>
    <w:rsid w:val="000B0822"/>
    <w:rsid w:val="000B0D3D"/>
    <w:rsid w:val="000B1657"/>
    <w:rsid w:val="000B39FB"/>
    <w:rsid w:val="000B3D19"/>
    <w:rsid w:val="000B480F"/>
    <w:rsid w:val="000B4A93"/>
    <w:rsid w:val="000B4CA8"/>
    <w:rsid w:val="000B5E89"/>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3478"/>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5E5"/>
    <w:rsid w:val="000F56BC"/>
    <w:rsid w:val="000F57C1"/>
    <w:rsid w:val="000F788A"/>
    <w:rsid w:val="00100EDF"/>
    <w:rsid w:val="00101EDB"/>
    <w:rsid w:val="0010266B"/>
    <w:rsid w:val="00102A08"/>
    <w:rsid w:val="00103567"/>
    <w:rsid w:val="001038AA"/>
    <w:rsid w:val="001043EF"/>
    <w:rsid w:val="0010477A"/>
    <w:rsid w:val="00104E41"/>
    <w:rsid w:val="00105050"/>
    <w:rsid w:val="00105E9B"/>
    <w:rsid w:val="00106DC4"/>
    <w:rsid w:val="00106E10"/>
    <w:rsid w:val="001116D8"/>
    <w:rsid w:val="00111AD5"/>
    <w:rsid w:val="001132C2"/>
    <w:rsid w:val="001145B1"/>
    <w:rsid w:val="001158B9"/>
    <w:rsid w:val="0011683C"/>
    <w:rsid w:val="001170D9"/>
    <w:rsid w:val="001210C9"/>
    <w:rsid w:val="001223FB"/>
    <w:rsid w:val="00123AD8"/>
    <w:rsid w:val="00124848"/>
    <w:rsid w:val="00125E86"/>
    <w:rsid w:val="00125F33"/>
    <w:rsid w:val="001262D1"/>
    <w:rsid w:val="00126D32"/>
    <w:rsid w:val="0012713B"/>
    <w:rsid w:val="00127227"/>
    <w:rsid w:val="00130242"/>
    <w:rsid w:val="00131FD3"/>
    <w:rsid w:val="00132466"/>
    <w:rsid w:val="00132890"/>
    <w:rsid w:val="00132DB7"/>
    <w:rsid w:val="00133023"/>
    <w:rsid w:val="001368AE"/>
    <w:rsid w:val="00140B83"/>
    <w:rsid w:val="00144049"/>
    <w:rsid w:val="001449B8"/>
    <w:rsid w:val="00145990"/>
    <w:rsid w:val="00146503"/>
    <w:rsid w:val="00146961"/>
    <w:rsid w:val="001474F8"/>
    <w:rsid w:val="00147B66"/>
    <w:rsid w:val="00150483"/>
    <w:rsid w:val="001519E1"/>
    <w:rsid w:val="00152A7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1C6"/>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0F4B"/>
    <w:rsid w:val="00191182"/>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1B95"/>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2C5"/>
    <w:rsid w:val="001F4591"/>
    <w:rsid w:val="001F57DC"/>
    <w:rsid w:val="001F5CA6"/>
    <w:rsid w:val="001F5CEA"/>
    <w:rsid w:val="001F63D4"/>
    <w:rsid w:val="001F7512"/>
    <w:rsid w:val="001F7852"/>
    <w:rsid w:val="001F7CCA"/>
    <w:rsid w:val="00200091"/>
    <w:rsid w:val="002017AC"/>
    <w:rsid w:val="00201A32"/>
    <w:rsid w:val="0020296E"/>
    <w:rsid w:val="002039AF"/>
    <w:rsid w:val="00205FC8"/>
    <w:rsid w:val="002062FE"/>
    <w:rsid w:val="0020665C"/>
    <w:rsid w:val="00206B48"/>
    <w:rsid w:val="0020716D"/>
    <w:rsid w:val="00211DCC"/>
    <w:rsid w:val="00212200"/>
    <w:rsid w:val="00214412"/>
    <w:rsid w:val="00214891"/>
    <w:rsid w:val="00214B5C"/>
    <w:rsid w:val="00216391"/>
    <w:rsid w:val="002163DA"/>
    <w:rsid w:val="002175C4"/>
    <w:rsid w:val="00217C4A"/>
    <w:rsid w:val="00220D2A"/>
    <w:rsid w:val="00222BE6"/>
    <w:rsid w:val="00223B6C"/>
    <w:rsid w:val="00223BEE"/>
    <w:rsid w:val="00223DD7"/>
    <w:rsid w:val="0022497A"/>
    <w:rsid w:val="00225DB2"/>
    <w:rsid w:val="00226167"/>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D4E"/>
    <w:rsid w:val="00247F04"/>
    <w:rsid w:val="00250390"/>
    <w:rsid w:val="0025122D"/>
    <w:rsid w:val="00251C4C"/>
    <w:rsid w:val="00252501"/>
    <w:rsid w:val="00252893"/>
    <w:rsid w:val="0025295A"/>
    <w:rsid w:val="00253287"/>
    <w:rsid w:val="00253A9A"/>
    <w:rsid w:val="00253ED7"/>
    <w:rsid w:val="002559B1"/>
    <w:rsid w:val="00255C81"/>
    <w:rsid w:val="00256007"/>
    <w:rsid w:val="00256299"/>
    <w:rsid w:val="002576BD"/>
    <w:rsid w:val="00257FBB"/>
    <w:rsid w:val="002602AF"/>
    <w:rsid w:val="00261913"/>
    <w:rsid w:val="002621FD"/>
    <w:rsid w:val="002627A6"/>
    <w:rsid w:val="002628FE"/>
    <w:rsid w:val="002636EC"/>
    <w:rsid w:val="00264773"/>
    <w:rsid w:val="00264D9E"/>
    <w:rsid w:val="002654E0"/>
    <w:rsid w:val="00266778"/>
    <w:rsid w:val="0026749A"/>
    <w:rsid w:val="00267958"/>
    <w:rsid w:val="002708FE"/>
    <w:rsid w:val="00271C0B"/>
    <w:rsid w:val="002727A0"/>
    <w:rsid w:val="00275A0A"/>
    <w:rsid w:val="00275B42"/>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04E1"/>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1C0"/>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4537"/>
    <w:rsid w:val="00326141"/>
    <w:rsid w:val="00326F52"/>
    <w:rsid w:val="00327449"/>
    <w:rsid w:val="003278F5"/>
    <w:rsid w:val="00330D9F"/>
    <w:rsid w:val="00330F02"/>
    <w:rsid w:val="00332B8E"/>
    <w:rsid w:val="00332C07"/>
    <w:rsid w:val="00332D69"/>
    <w:rsid w:val="00332D95"/>
    <w:rsid w:val="0033417A"/>
    <w:rsid w:val="0033483E"/>
    <w:rsid w:val="00335A7F"/>
    <w:rsid w:val="00335D65"/>
    <w:rsid w:val="00336117"/>
    <w:rsid w:val="003368F3"/>
    <w:rsid w:val="003377A3"/>
    <w:rsid w:val="00337A5E"/>
    <w:rsid w:val="00337AD5"/>
    <w:rsid w:val="003430FE"/>
    <w:rsid w:val="00343A5A"/>
    <w:rsid w:val="0034451D"/>
    <w:rsid w:val="00344A53"/>
    <w:rsid w:val="003468BC"/>
    <w:rsid w:val="00346C12"/>
    <w:rsid w:val="003500A7"/>
    <w:rsid w:val="00350695"/>
    <w:rsid w:val="00351194"/>
    <w:rsid w:val="00351BAD"/>
    <w:rsid w:val="00353745"/>
    <w:rsid w:val="003549E9"/>
    <w:rsid w:val="0035554D"/>
    <w:rsid w:val="00356ED2"/>
    <w:rsid w:val="00360675"/>
    <w:rsid w:val="00360B38"/>
    <w:rsid w:val="00360C7D"/>
    <w:rsid w:val="00360E32"/>
    <w:rsid w:val="0036197A"/>
    <w:rsid w:val="00362116"/>
    <w:rsid w:val="00362C4C"/>
    <w:rsid w:val="00364223"/>
    <w:rsid w:val="00366419"/>
    <w:rsid w:val="00366A97"/>
    <w:rsid w:val="00366AC3"/>
    <w:rsid w:val="00366FA2"/>
    <w:rsid w:val="003670BA"/>
    <w:rsid w:val="00367D57"/>
    <w:rsid w:val="0037008F"/>
    <w:rsid w:val="00370203"/>
    <w:rsid w:val="00370AA6"/>
    <w:rsid w:val="003712B2"/>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3318"/>
    <w:rsid w:val="003947B3"/>
    <w:rsid w:val="00395294"/>
    <w:rsid w:val="00395B5B"/>
    <w:rsid w:val="003966BD"/>
    <w:rsid w:val="003967AD"/>
    <w:rsid w:val="00396F63"/>
    <w:rsid w:val="003974C1"/>
    <w:rsid w:val="00397823"/>
    <w:rsid w:val="00397C15"/>
    <w:rsid w:val="003A027F"/>
    <w:rsid w:val="003A0626"/>
    <w:rsid w:val="003A07D5"/>
    <w:rsid w:val="003A26EA"/>
    <w:rsid w:val="003A2B68"/>
    <w:rsid w:val="003A369D"/>
    <w:rsid w:val="003A3E09"/>
    <w:rsid w:val="003A4956"/>
    <w:rsid w:val="003A50A4"/>
    <w:rsid w:val="003A69F4"/>
    <w:rsid w:val="003A6F00"/>
    <w:rsid w:val="003B0263"/>
    <w:rsid w:val="003B0C4D"/>
    <w:rsid w:val="003B17F9"/>
    <w:rsid w:val="003B1908"/>
    <w:rsid w:val="003B2F9E"/>
    <w:rsid w:val="003B32D7"/>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D7BBE"/>
    <w:rsid w:val="003E0239"/>
    <w:rsid w:val="003E13BA"/>
    <w:rsid w:val="003E1AF7"/>
    <w:rsid w:val="003E1F2E"/>
    <w:rsid w:val="003E2CE0"/>
    <w:rsid w:val="003E5917"/>
    <w:rsid w:val="003E6521"/>
    <w:rsid w:val="003E660C"/>
    <w:rsid w:val="003E730A"/>
    <w:rsid w:val="003F08A4"/>
    <w:rsid w:val="003F0E0F"/>
    <w:rsid w:val="003F10F2"/>
    <w:rsid w:val="003F32B0"/>
    <w:rsid w:val="003F3F4C"/>
    <w:rsid w:val="003F4252"/>
    <w:rsid w:val="003F46E0"/>
    <w:rsid w:val="003F655D"/>
    <w:rsid w:val="00400BC0"/>
    <w:rsid w:val="00400C4F"/>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4AC7"/>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5F70"/>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5D54"/>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6487"/>
    <w:rsid w:val="004C7679"/>
    <w:rsid w:val="004C7D78"/>
    <w:rsid w:val="004D04B3"/>
    <w:rsid w:val="004D25AA"/>
    <w:rsid w:val="004D2E22"/>
    <w:rsid w:val="004D384B"/>
    <w:rsid w:val="004D3A07"/>
    <w:rsid w:val="004D3D26"/>
    <w:rsid w:val="004D429D"/>
    <w:rsid w:val="004D4D5C"/>
    <w:rsid w:val="004D4F55"/>
    <w:rsid w:val="004D6C1D"/>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07EB1"/>
    <w:rsid w:val="00512D68"/>
    <w:rsid w:val="0051442B"/>
    <w:rsid w:val="00514990"/>
    <w:rsid w:val="00514E63"/>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40F"/>
    <w:rsid w:val="005275BF"/>
    <w:rsid w:val="00527ECA"/>
    <w:rsid w:val="00530AA1"/>
    <w:rsid w:val="00532F08"/>
    <w:rsid w:val="00533CB5"/>
    <w:rsid w:val="00534785"/>
    <w:rsid w:val="00536ECE"/>
    <w:rsid w:val="005379D0"/>
    <w:rsid w:val="00537C09"/>
    <w:rsid w:val="00540408"/>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66DAC"/>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067"/>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B31"/>
    <w:rsid w:val="005A3F45"/>
    <w:rsid w:val="005A4027"/>
    <w:rsid w:val="005A5955"/>
    <w:rsid w:val="005A5A07"/>
    <w:rsid w:val="005A747E"/>
    <w:rsid w:val="005B0051"/>
    <w:rsid w:val="005B0E93"/>
    <w:rsid w:val="005B27E9"/>
    <w:rsid w:val="005B3524"/>
    <w:rsid w:val="005B4AEE"/>
    <w:rsid w:val="005B4F0F"/>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1A1D"/>
    <w:rsid w:val="005D241E"/>
    <w:rsid w:val="005D406C"/>
    <w:rsid w:val="005D6473"/>
    <w:rsid w:val="005D6795"/>
    <w:rsid w:val="005D6862"/>
    <w:rsid w:val="005D7D2B"/>
    <w:rsid w:val="005E0B92"/>
    <w:rsid w:val="005E1610"/>
    <w:rsid w:val="005E18DA"/>
    <w:rsid w:val="005E1A07"/>
    <w:rsid w:val="005E2299"/>
    <w:rsid w:val="005E2BCB"/>
    <w:rsid w:val="005E2E58"/>
    <w:rsid w:val="005E36BB"/>
    <w:rsid w:val="005E3F9D"/>
    <w:rsid w:val="005E4464"/>
    <w:rsid w:val="005E4C32"/>
    <w:rsid w:val="005E4D21"/>
    <w:rsid w:val="005E4D58"/>
    <w:rsid w:val="005E5E39"/>
    <w:rsid w:val="005E7CD5"/>
    <w:rsid w:val="005F0257"/>
    <w:rsid w:val="005F06B3"/>
    <w:rsid w:val="005F1163"/>
    <w:rsid w:val="005F13EF"/>
    <w:rsid w:val="005F21A9"/>
    <w:rsid w:val="005F21BC"/>
    <w:rsid w:val="005F3781"/>
    <w:rsid w:val="005F3904"/>
    <w:rsid w:val="005F3C20"/>
    <w:rsid w:val="005F3D05"/>
    <w:rsid w:val="005F43BC"/>
    <w:rsid w:val="005F4CB3"/>
    <w:rsid w:val="005F50F7"/>
    <w:rsid w:val="006000DB"/>
    <w:rsid w:val="006004DA"/>
    <w:rsid w:val="00601748"/>
    <w:rsid w:val="00601C5D"/>
    <w:rsid w:val="00601E50"/>
    <w:rsid w:val="00603AC5"/>
    <w:rsid w:val="0060466E"/>
    <w:rsid w:val="006052FE"/>
    <w:rsid w:val="00605B74"/>
    <w:rsid w:val="0060708B"/>
    <w:rsid w:val="00607753"/>
    <w:rsid w:val="0061108A"/>
    <w:rsid w:val="006113FC"/>
    <w:rsid w:val="006119A3"/>
    <w:rsid w:val="00612DC1"/>
    <w:rsid w:val="006130D9"/>
    <w:rsid w:val="00613F82"/>
    <w:rsid w:val="00614212"/>
    <w:rsid w:val="00614EE1"/>
    <w:rsid w:val="00615917"/>
    <w:rsid w:val="00616F87"/>
    <w:rsid w:val="0061776A"/>
    <w:rsid w:val="0062072E"/>
    <w:rsid w:val="006219A7"/>
    <w:rsid w:val="00621FF9"/>
    <w:rsid w:val="00622234"/>
    <w:rsid w:val="00623327"/>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05A1"/>
    <w:rsid w:val="006620A5"/>
    <w:rsid w:val="00662462"/>
    <w:rsid w:val="00663EFE"/>
    <w:rsid w:val="00664B71"/>
    <w:rsid w:val="006653EB"/>
    <w:rsid w:val="0066745E"/>
    <w:rsid w:val="00670188"/>
    <w:rsid w:val="0067100F"/>
    <w:rsid w:val="00671CBC"/>
    <w:rsid w:val="00674101"/>
    <w:rsid w:val="00674774"/>
    <w:rsid w:val="0067611F"/>
    <w:rsid w:val="0067630E"/>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284"/>
    <w:rsid w:val="006A39B7"/>
    <w:rsid w:val="006A3C3E"/>
    <w:rsid w:val="006A41A1"/>
    <w:rsid w:val="006A45A8"/>
    <w:rsid w:val="006A4ED3"/>
    <w:rsid w:val="006A525C"/>
    <w:rsid w:val="006A5617"/>
    <w:rsid w:val="006A62BD"/>
    <w:rsid w:val="006A663E"/>
    <w:rsid w:val="006A744B"/>
    <w:rsid w:val="006B1121"/>
    <w:rsid w:val="006B11AC"/>
    <w:rsid w:val="006B129F"/>
    <w:rsid w:val="006B20FD"/>
    <w:rsid w:val="006B26AB"/>
    <w:rsid w:val="006B2F28"/>
    <w:rsid w:val="006B2F2F"/>
    <w:rsid w:val="006B31D4"/>
    <w:rsid w:val="006B3E9A"/>
    <w:rsid w:val="006B4391"/>
    <w:rsid w:val="006B4A37"/>
    <w:rsid w:val="006B5ABA"/>
    <w:rsid w:val="006B6E1F"/>
    <w:rsid w:val="006B6E9D"/>
    <w:rsid w:val="006B7045"/>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76D"/>
    <w:rsid w:val="006D580B"/>
    <w:rsid w:val="006D619B"/>
    <w:rsid w:val="006D7D48"/>
    <w:rsid w:val="006E018F"/>
    <w:rsid w:val="006E059A"/>
    <w:rsid w:val="006E1A26"/>
    <w:rsid w:val="006E1C5A"/>
    <w:rsid w:val="006E2398"/>
    <w:rsid w:val="006E3118"/>
    <w:rsid w:val="006E39F5"/>
    <w:rsid w:val="006E43D5"/>
    <w:rsid w:val="006E4989"/>
    <w:rsid w:val="006E6D03"/>
    <w:rsid w:val="006E70AC"/>
    <w:rsid w:val="006E75FE"/>
    <w:rsid w:val="006F0442"/>
    <w:rsid w:val="006F15EB"/>
    <w:rsid w:val="006F2311"/>
    <w:rsid w:val="006F2647"/>
    <w:rsid w:val="006F2F8B"/>
    <w:rsid w:val="006F327A"/>
    <w:rsid w:val="006F48EF"/>
    <w:rsid w:val="006F513E"/>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1E15"/>
    <w:rsid w:val="007221BC"/>
    <w:rsid w:val="00723631"/>
    <w:rsid w:val="00724EDE"/>
    <w:rsid w:val="00725F43"/>
    <w:rsid w:val="00726604"/>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335"/>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4C9A"/>
    <w:rsid w:val="00765780"/>
    <w:rsid w:val="00765D72"/>
    <w:rsid w:val="00767A52"/>
    <w:rsid w:val="0077028C"/>
    <w:rsid w:val="00770931"/>
    <w:rsid w:val="0077152B"/>
    <w:rsid w:val="007721EA"/>
    <w:rsid w:val="00774BB1"/>
    <w:rsid w:val="00775A98"/>
    <w:rsid w:val="00775B32"/>
    <w:rsid w:val="00777F34"/>
    <w:rsid w:val="00782988"/>
    <w:rsid w:val="00782A3A"/>
    <w:rsid w:val="00783C9B"/>
    <w:rsid w:val="00784A73"/>
    <w:rsid w:val="00786321"/>
    <w:rsid w:val="00787B18"/>
    <w:rsid w:val="00787C3D"/>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B96"/>
    <w:rsid w:val="007B6C0C"/>
    <w:rsid w:val="007B7321"/>
    <w:rsid w:val="007B772C"/>
    <w:rsid w:val="007B7958"/>
    <w:rsid w:val="007B7A03"/>
    <w:rsid w:val="007C07A8"/>
    <w:rsid w:val="007C07FE"/>
    <w:rsid w:val="007C1BB6"/>
    <w:rsid w:val="007C2A8E"/>
    <w:rsid w:val="007C3691"/>
    <w:rsid w:val="007C4442"/>
    <w:rsid w:val="007C44F4"/>
    <w:rsid w:val="007C46F5"/>
    <w:rsid w:val="007C5011"/>
    <w:rsid w:val="007C55BF"/>
    <w:rsid w:val="007C6099"/>
    <w:rsid w:val="007C6547"/>
    <w:rsid w:val="007C6AE6"/>
    <w:rsid w:val="007C6F72"/>
    <w:rsid w:val="007C7669"/>
    <w:rsid w:val="007C7C52"/>
    <w:rsid w:val="007C7EBC"/>
    <w:rsid w:val="007D0AFA"/>
    <w:rsid w:val="007D1FBE"/>
    <w:rsid w:val="007D2656"/>
    <w:rsid w:val="007D2BB3"/>
    <w:rsid w:val="007D362F"/>
    <w:rsid w:val="007D3ABF"/>
    <w:rsid w:val="007D5CAE"/>
    <w:rsid w:val="007D5D77"/>
    <w:rsid w:val="007D6EAB"/>
    <w:rsid w:val="007D752A"/>
    <w:rsid w:val="007E01FF"/>
    <w:rsid w:val="007E0F55"/>
    <w:rsid w:val="007E0FD4"/>
    <w:rsid w:val="007E332E"/>
    <w:rsid w:val="007E39A9"/>
    <w:rsid w:val="007E5E3B"/>
    <w:rsid w:val="007E6FCE"/>
    <w:rsid w:val="007E766C"/>
    <w:rsid w:val="007F0EBB"/>
    <w:rsid w:val="007F143B"/>
    <w:rsid w:val="007F15B6"/>
    <w:rsid w:val="007F26EA"/>
    <w:rsid w:val="007F43C7"/>
    <w:rsid w:val="007F595F"/>
    <w:rsid w:val="007F6031"/>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39D6"/>
    <w:rsid w:val="008239ED"/>
    <w:rsid w:val="00824F35"/>
    <w:rsid w:val="008252FD"/>
    <w:rsid w:val="0082596E"/>
    <w:rsid w:val="008259A4"/>
    <w:rsid w:val="00827FE6"/>
    <w:rsid w:val="0083266C"/>
    <w:rsid w:val="00835451"/>
    <w:rsid w:val="008355CB"/>
    <w:rsid w:val="008359F7"/>
    <w:rsid w:val="00835C58"/>
    <w:rsid w:val="00836AA2"/>
    <w:rsid w:val="00836CB0"/>
    <w:rsid w:val="00836DD3"/>
    <w:rsid w:val="0083714F"/>
    <w:rsid w:val="00837E91"/>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3E7"/>
    <w:rsid w:val="008C0D9B"/>
    <w:rsid w:val="008C1D05"/>
    <w:rsid w:val="008C2448"/>
    <w:rsid w:val="008C2D27"/>
    <w:rsid w:val="008C3853"/>
    <w:rsid w:val="008C52FE"/>
    <w:rsid w:val="008C69E5"/>
    <w:rsid w:val="008D00E5"/>
    <w:rsid w:val="008D0383"/>
    <w:rsid w:val="008D136E"/>
    <w:rsid w:val="008D2C7A"/>
    <w:rsid w:val="008D32F8"/>
    <w:rsid w:val="008D4032"/>
    <w:rsid w:val="008D4FD2"/>
    <w:rsid w:val="008D5128"/>
    <w:rsid w:val="008D5306"/>
    <w:rsid w:val="008D6967"/>
    <w:rsid w:val="008D6F61"/>
    <w:rsid w:val="008E0A20"/>
    <w:rsid w:val="008E22B9"/>
    <w:rsid w:val="008E25E6"/>
    <w:rsid w:val="008E269C"/>
    <w:rsid w:val="008E3CFF"/>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679"/>
    <w:rsid w:val="00904768"/>
    <w:rsid w:val="009053AC"/>
    <w:rsid w:val="0090592C"/>
    <w:rsid w:val="00905F4B"/>
    <w:rsid w:val="00906EAE"/>
    <w:rsid w:val="00907C0C"/>
    <w:rsid w:val="00910348"/>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5CF"/>
    <w:rsid w:val="009526C2"/>
    <w:rsid w:val="0095299F"/>
    <w:rsid w:val="00952A39"/>
    <w:rsid w:val="009544B1"/>
    <w:rsid w:val="00954789"/>
    <w:rsid w:val="00955EEA"/>
    <w:rsid w:val="00957F2E"/>
    <w:rsid w:val="00960145"/>
    <w:rsid w:val="00961501"/>
    <w:rsid w:val="009615EA"/>
    <w:rsid w:val="00961EA6"/>
    <w:rsid w:val="00963557"/>
    <w:rsid w:val="00963ED4"/>
    <w:rsid w:val="00964DB8"/>
    <w:rsid w:val="0096510E"/>
    <w:rsid w:val="0096645D"/>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87E71"/>
    <w:rsid w:val="009908C2"/>
    <w:rsid w:val="00991BF9"/>
    <w:rsid w:val="00992030"/>
    <w:rsid w:val="009924C8"/>
    <w:rsid w:val="00992977"/>
    <w:rsid w:val="00993B9C"/>
    <w:rsid w:val="0099476F"/>
    <w:rsid w:val="00996070"/>
    <w:rsid w:val="00996AB3"/>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05DD"/>
    <w:rsid w:val="009B1872"/>
    <w:rsid w:val="009B3256"/>
    <w:rsid w:val="009B3DBE"/>
    <w:rsid w:val="009B465C"/>
    <w:rsid w:val="009B51A5"/>
    <w:rsid w:val="009B52B1"/>
    <w:rsid w:val="009B66C8"/>
    <w:rsid w:val="009C0494"/>
    <w:rsid w:val="009C1DCE"/>
    <w:rsid w:val="009C2E4E"/>
    <w:rsid w:val="009C3805"/>
    <w:rsid w:val="009C4655"/>
    <w:rsid w:val="009C555F"/>
    <w:rsid w:val="009C58BD"/>
    <w:rsid w:val="009C5A9D"/>
    <w:rsid w:val="009C5F1F"/>
    <w:rsid w:val="009D0310"/>
    <w:rsid w:val="009D0432"/>
    <w:rsid w:val="009D0AFE"/>
    <w:rsid w:val="009D12CA"/>
    <w:rsid w:val="009D1B35"/>
    <w:rsid w:val="009D410A"/>
    <w:rsid w:val="009D4554"/>
    <w:rsid w:val="009D49F1"/>
    <w:rsid w:val="009D4C56"/>
    <w:rsid w:val="009D548F"/>
    <w:rsid w:val="009D5D32"/>
    <w:rsid w:val="009D5F28"/>
    <w:rsid w:val="009D7962"/>
    <w:rsid w:val="009D7D67"/>
    <w:rsid w:val="009E1581"/>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D5A"/>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058C"/>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763F"/>
    <w:rsid w:val="00A312FD"/>
    <w:rsid w:val="00A31A4F"/>
    <w:rsid w:val="00A31DA9"/>
    <w:rsid w:val="00A33DBD"/>
    <w:rsid w:val="00A3535C"/>
    <w:rsid w:val="00A36D5D"/>
    <w:rsid w:val="00A370A3"/>
    <w:rsid w:val="00A37CDA"/>
    <w:rsid w:val="00A40206"/>
    <w:rsid w:val="00A41843"/>
    <w:rsid w:val="00A41AFE"/>
    <w:rsid w:val="00A41C41"/>
    <w:rsid w:val="00A44422"/>
    <w:rsid w:val="00A4458E"/>
    <w:rsid w:val="00A45B3B"/>
    <w:rsid w:val="00A45E50"/>
    <w:rsid w:val="00A46D85"/>
    <w:rsid w:val="00A504CC"/>
    <w:rsid w:val="00A50C45"/>
    <w:rsid w:val="00A50EC7"/>
    <w:rsid w:val="00A51C2B"/>
    <w:rsid w:val="00A51DCE"/>
    <w:rsid w:val="00A5385C"/>
    <w:rsid w:val="00A53A92"/>
    <w:rsid w:val="00A54DAA"/>
    <w:rsid w:val="00A55F52"/>
    <w:rsid w:val="00A57284"/>
    <w:rsid w:val="00A63627"/>
    <w:rsid w:val="00A6383F"/>
    <w:rsid w:val="00A64837"/>
    <w:rsid w:val="00A6564E"/>
    <w:rsid w:val="00A65CA5"/>
    <w:rsid w:val="00A65DA1"/>
    <w:rsid w:val="00A6646D"/>
    <w:rsid w:val="00A664F4"/>
    <w:rsid w:val="00A66C0A"/>
    <w:rsid w:val="00A67239"/>
    <w:rsid w:val="00A674A0"/>
    <w:rsid w:val="00A7005F"/>
    <w:rsid w:val="00A70BD8"/>
    <w:rsid w:val="00A7230B"/>
    <w:rsid w:val="00A72DED"/>
    <w:rsid w:val="00A75032"/>
    <w:rsid w:val="00A771FE"/>
    <w:rsid w:val="00A77903"/>
    <w:rsid w:val="00A80A21"/>
    <w:rsid w:val="00A81F16"/>
    <w:rsid w:val="00A83D53"/>
    <w:rsid w:val="00A84085"/>
    <w:rsid w:val="00A8492A"/>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6EB4"/>
    <w:rsid w:val="00AB7BCC"/>
    <w:rsid w:val="00AC0AEA"/>
    <w:rsid w:val="00AC0D89"/>
    <w:rsid w:val="00AC0DED"/>
    <w:rsid w:val="00AC0EDD"/>
    <w:rsid w:val="00AC24D4"/>
    <w:rsid w:val="00AC286A"/>
    <w:rsid w:val="00AC30A5"/>
    <w:rsid w:val="00AC3589"/>
    <w:rsid w:val="00AC42E3"/>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8B"/>
    <w:rsid w:val="00B302E1"/>
    <w:rsid w:val="00B30754"/>
    <w:rsid w:val="00B30A0D"/>
    <w:rsid w:val="00B3150D"/>
    <w:rsid w:val="00B31F05"/>
    <w:rsid w:val="00B32C41"/>
    <w:rsid w:val="00B338C1"/>
    <w:rsid w:val="00B3398D"/>
    <w:rsid w:val="00B33CFE"/>
    <w:rsid w:val="00B33D97"/>
    <w:rsid w:val="00B3418A"/>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2930"/>
    <w:rsid w:val="00B536BA"/>
    <w:rsid w:val="00B54316"/>
    <w:rsid w:val="00B557C0"/>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87FE1"/>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C2A"/>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135"/>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25A"/>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44FF"/>
    <w:rsid w:val="00C55D59"/>
    <w:rsid w:val="00C57336"/>
    <w:rsid w:val="00C57461"/>
    <w:rsid w:val="00C5761A"/>
    <w:rsid w:val="00C6045C"/>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130"/>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83A"/>
    <w:rsid w:val="00CA6B9D"/>
    <w:rsid w:val="00CA6C3F"/>
    <w:rsid w:val="00CA7ABB"/>
    <w:rsid w:val="00CA7D92"/>
    <w:rsid w:val="00CA7E0F"/>
    <w:rsid w:val="00CB073D"/>
    <w:rsid w:val="00CB11E9"/>
    <w:rsid w:val="00CB12EF"/>
    <w:rsid w:val="00CB1B4F"/>
    <w:rsid w:val="00CB211F"/>
    <w:rsid w:val="00CB252A"/>
    <w:rsid w:val="00CB3146"/>
    <w:rsid w:val="00CB36B1"/>
    <w:rsid w:val="00CB3C42"/>
    <w:rsid w:val="00CB449E"/>
    <w:rsid w:val="00CB70EA"/>
    <w:rsid w:val="00CB750C"/>
    <w:rsid w:val="00CB781E"/>
    <w:rsid w:val="00CB7AEC"/>
    <w:rsid w:val="00CC0723"/>
    <w:rsid w:val="00CC2892"/>
    <w:rsid w:val="00CC3323"/>
    <w:rsid w:val="00CC4B81"/>
    <w:rsid w:val="00CC550A"/>
    <w:rsid w:val="00CC5B6E"/>
    <w:rsid w:val="00CC635F"/>
    <w:rsid w:val="00CD22A1"/>
    <w:rsid w:val="00CD32CF"/>
    <w:rsid w:val="00CD407F"/>
    <w:rsid w:val="00CD40F9"/>
    <w:rsid w:val="00CD48CE"/>
    <w:rsid w:val="00CD557E"/>
    <w:rsid w:val="00CD56DC"/>
    <w:rsid w:val="00CD5CD2"/>
    <w:rsid w:val="00CD5F3D"/>
    <w:rsid w:val="00CD5FE7"/>
    <w:rsid w:val="00CD604B"/>
    <w:rsid w:val="00CD6EED"/>
    <w:rsid w:val="00CE0241"/>
    <w:rsid w:val="00CE06B3"/>
    <w:rsid w:val="00CE152A"/>
    <w:rsid w:val="00CE1BA4"/>
    <w:rsid w:val="00CE1EA6"/>
    <w:rsid w:val="00CE26CD"/>
    <w:rsid w:val="00CE404D"/>
    <w:rsid w:val="00CE6D3D"/>
    <w:rsid w:val="00CE7AC6"/>
    <w:rsid w:val="00CE7F2F"/>
    <w:rsid w:val="00CE7FC8"/>
    <w:rsid w:val="00CF09C5"/>
    <w:rsid w:val="00CF18E7"/>
    <w:rsid w:val="00CF220C"/>
    <w:rsid w:val="00CF2371"/>
    <w:rsid w:val="00CF25D2"/>
    <w:rsid w:val="00CF3904"/>
    <w:rsid w:val="00CF4AED"/>
    <w:rsid w:val="00CF526C"/>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2C"/>
    <w:rsid w:val="00D225B4"/>
    <w:rsid w:val="00D22B60"/>
    <w:rsid w:val="00D239A5"/>
    <w:rsid w:val="00D250AD"/>
    <w:rsid w:val="00D267B2"/>
    <w:rsid w:val="00D279EF"/>
    <w:rsid w:val="00D27CE6"/>
    <w:rsid w:val="00D303D6"/>
    <w:rsid w:val="00D31311"/>
    <w:rsid w:val="00D32A41"/>
    <w:rsid w:val="00D32A4A"/>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CD0"/>
    <w:rsid w:val="00D76E1B"/>
    <w:rsid w:val="00D80D66"/>
    <w:rsid w:val="00D80FC6"/>
    <w:rsid w:val="00D812EF"/>
    <w:rsid w:val="00D81874"/>
    <w:rsid w:val="00D81C11"/>
    <w:rsid w:val="00D8221A"/>
    <w:rsid w:val="00D836B3"/>
    <w:rsid w:val="00D83EB6"/>
    <w:rsid w:val="00D85013"/>
    <w:rsid w:val="00D85AE6"/>
    <w:rsid w:val="00D87B61"/>
    <w:rsid w:val="00D87BF6"/>
    <w:rsid w:val="00D9144B"/>
    <w:rsid w:val="00D91F78"/>
    <w:rsid w:val="00D92959"/>
    <w:rsid w:val="00D93655"/>
    <w:rsid w:val="00D93D16"/>
    <w:rsid w:val="00D9426A"/>
    <w:rsid w:val="00D9453F"/>
    <w:rsid w:val="00D945A9"/>
    <w:rsid w:val="00DA1147"/>
    <w:rsid w:val="00DA247F"/>
    <w:rsid w:val="00DA43AB"/>
    <w:rsid w:val="00DA4737"/>
    <w:rsid w:val="00DA4CC1"/>
    <w:rsid w:val="00DA6E91"/>
    <w:rsid w:val="00DA7BE5"/>
    <w:rsid w:val="00DB0303"/>
    <w:rsid w:val="00DB1A75"/>
    <w:rsid w:val="00DB2789"/>
    <w:rsid w:val="00DB302D"/>
    <w:rsid w:val="00DB41EC"/>
    <w:rsid w:val="00DB4272"/>
    <w:rsid w:val="00DB57AE"/>
    <w:rsid w:val="00DB65C9"/>
    <w:rsid w:val="00DB74CA"/>
    <w:rsid w:val="00DB7C6A"/>
    <w:rsid w:val="00DC0059"/>
    <w:rsid w:val="00DC01F1"/>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6CDC"/>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1A93"/>
    <w:rsid w:val="00E23330"/>
    <w:rsid w:val="00E238A6"/>
    <w:rsid w:val="00E23FCD"/>
    <w:rsid w:val="00E24850"/>
    <w:rsid w:val="00E26AF6"/>
    <w:rsid w:val="00E305B5"/>
    <w:rsid w:val="00E307B3"/>
    <w:rsid w:val="00E30C33"/>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F9F"/>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0892"/>
    <w:rsid w:val="00E83C18"/>
    <w:rsid w:val="00E84FC9"/>
    <w:rsid w:val="00E84FF0"/>
    <w:rsid w:val="00E8516C"/>
    <w:rsid w:val="00E8634B"/>
    <w:rsid w:val="00E879BD"/>
    <w:rsid w:val="00E90A78"/>
    <w:rsid w:val="00E93AD5"/>
    <w:rsid w:val="00E93BDB"/>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2A1"/>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D7548"/>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22F"/>
    <w:rsid w:val="00F14739"/>
    <w:rsid w:val="00F149EC"/>
    <w:rsid w:val="00F15BB6"/>
    <w:rsid w:val="00F16BAF"/>
    <w:rsid w:val="00F171F5"/>
    <w:rsid w:val="00F20D6F"/>
    <w:rsid w:val="00F25358"/>
    <w:rsid w:val="00F2547E"/>
    <w:rsid w:val="00F2559E"/>
    <w:rsid w:val="00F2569B"/>
    <w:rsid w:val="00F2621C"/>
    <w:rsid w:val="00F2707F"/>
    <w:rsid w:val="00F27E75"/>
    <w:rsid w:val="00F301AF"/>
    <w:rsid w:val="00F30D8F"/>
    <w:rsid w:val="00F34BD4"/>
    <w:rsid w:val="00F368AB"/>
    <w:rsid w:val="00F36B3D"/>
    <w:rsid w:val="00F373D9"/>
    <w:rsid w:val="00F378A6"/>
    <w:rsid w:val="00F4002C"/>
    <w:rsid w:val="00F4085A"/>
    <w:rsid w:val="00F41213"/>
    <w:rsid w:val="00F41387"/>
    <w:rsid w:val="00F424FE"/>
    <w:rsid w:val="00F429E8"/>
    <w:rsid w:val="00F43901"/>
    <w:rsid w:val="00F43B5F"/>
    <w:rsid w:val="00F44BFA"/>
    <w:rsid w:val="00F4529C"/>
    <w:rsid w:val="00F45A20"/>
    <w:rsid w:val="00F45C9E"/>
    <w:rsid w:val="00F50BBD"/>
    <w:rsid w:val="00F50CE4"/>
    <w:rsid w:val="00F50E9C"/>
    <w:rsid w:val="00F5119A"/>
    <w:rsid w:val="00F53566"/>
    <w:rsid w:val="00F53681"/>
    <w:rsid w:val="00F55C5F"/>
    <w:rsid w:val="00F604BD"/>
    <w:rsid w:val="00F60B3B"/>
    <w:rsid w:val="00F60E09"/>
    <w:rsid w:val="00F61BE6"/>
    <w:rsid w:val="00F61C12"/>
    <w:rsid w:val="00F61E1F"/>
    <w:rsid w:val="00F62412"/>
    <w:rsid w:val="00F62D8C"/>
    <w:rsid w:val="00F6392F"/>
    <w:rsid w:val="00F643CB"/>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1067"/>
    <w:rsid w:val="00F9206E"/>
    <w:rsid w:val="00F933FB"/>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42D"/>
    <w:rsid w:val="00FC187B"/>
    <w:rsid w:val="00FC341C"/>
    <w:rsid w:val="00FC37A9"/>
    <w:rsid w:val="00FC5CCA"/>
    <w:rsid w:val="00FC65C3"/>
    <w:rsid w:val="00FC65CD"/>
    <w:rsid w:val="00FC6C74"/>
    <w:rsid w:val="00FD037C"/>
    <w:rsid w:val="00FD059A"/>
    <w:rsid w:val="00FD1249"/>
    <w:rsid w:val="00FD15B7"/>
    <w:rsid w:val="00FD1EBC"/>
    <w:rsid w:val="00FD3DA8"/>
    <w:rsid w:val="00FD43A5"/>
    <w:rsid w:val="00FD43F7"/>
    <w:rsid w:val="00FD4482"/>
    <w:rsid w:val="00FD509B"/>
    <w:rsid w:val="00FD5350"/>
    <w:rsid w:val="00FD7044"/>
    <w:rsid w:val="00FD7ACA"/>
    <w:rsid w:val="00FD7EDA"/>
    <w:rsid w:val="00FD7F97"/>
    <w:rsid w:val="00FE0A5C"/>
    <w:rsid w:val="00FE1862"/>
    <w:rsid w:val="00FE18E8"/>
    <w:rsid w:val="00FE37CA"/>
    <w:rsid w:val="00FE3841"/>
    <w:rsid w:val="00FE49EE"/>
    <w:rsid w:val="00FE600E"/>
    <w:rsid w:val="00FE6817"/>
    <w:rsid w:val="00FE68B1"/>
    <w:rsid w:val="00FE68F6"/>
    <w:rsid w:val="00FE69E0"/>
    <w:rsid w:val="00FE7A37"/>
    <w:rsid w:val="00FF027B"/>
    <w:rsid w:val="00FF1768"/>
    <w:rsid w:val="00FF385C"/>
    <w:rsid w:val="00FF3E41"/>
    <w:rsid w:val="00FF3F04"/>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Table Grid" w:uiPriority="5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4E63"/>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14E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4E63"/>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uiPriority w:val="59"/>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Table Grid" w:uiPriority="5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4E63"/>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14E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4E63"/>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uiPriority w:val="59"/>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ist.etsi.org/scripts/wa.exe?A3=ind1601B&amp;L=3GPP_TSG_GERAN_TDOC&amp;E=base64&amp;P=3083233&amp;B=--_005_4726DAA3E85A3044965CCAE6B47662C709E54FE8DEMUMBX004nsnin_&amp;T=application%2Fx-zip-compressed;%20name=%22EC-GSM%20Telco2%20-%20On%20EC-PCH%20Design%20Aspects.zip%22&amp;N=EC-GSM%20Telco2%20-%20On%20EC-PCH%20Design%20Aspects.zip&amp;attachment=q&amp;XSS=3" TargetMode="External"/><Relationship Id="rId18" Type="http://schemas.openxmlformats.org/officeDocument/2006/relationships/hyperlink" Target="https://list.etsi.org/scripts/wa.exe?A3=ind1601B&amp;L=3GPP_TSG_GERAN_TDOC&amp;E=base64&amp;P=3157133&amp;B=--_004_C5CBE1AEEABC5E40941ED29FCDE1B25012E139C0ESESSMB301erics_&amp;T=application%2Fx-zip-compressed+level+measurements+for+EC-EGPRS+%28update+of+GP-151135%29.zip%22;%20name=%22GP-160xxx,%20Received%20signal%20level%22&amp;N=GP-160xxx,%20Received%20signal%20level&amp;attachment=q&amp;XSS=3" TargetMode="External"/><Relationship Id="rId26" Type="http://schemas.openxmlformats.org/officeDocument/2006/relationships/hyperlink" Target="https://list.etsi.org/scripts/wa.exe?A3=ind1601B&amp;L=3GPP_TSG_GERAN_TDOC&amp;E=base64&amp;P=28949&amp;B=--_007_2E0768D44DA8354D8E44C1E32F4DF8C11BE262E6ESESSMB309erics_&amp;T=application%2Fx-zip-compressed;%20name=%22EC-SI%20change%20mark%20indicator.zip%22&amp;N=EC-SI%20change%20mark%20indicator.zip&amp;attachment=q&amp;XSS=3" TargetMode="External"/><Relationship Id="rId3" Type="http://schemas.openxmlformats.org/officeDocument/2006/relationships/styles" Target="styles.xml"/><Relationship Id="rId21" Type="http://schemas.openxmlformats.org/officeDocument/2006/relationships/hyperlink" Target="https://list.etsi.org/scripts/wa.exe?A3=ind1601b&amp;L=3GPP_TSG_GERAN_TDOC&amp;E=base64&amp;P=2540310&amp;B=--_006_14B67214A018B049A5A90CB3CEAF8E071EF18D5CESESSMB103erics_&amp;T=application%2Fx-zip-compressed+services+in+a+reduced+BCCH+spectrum+allocation.zip%22;%20name=%22GP-16xxx%20Impact%20on%20legacy%22&amp;N=GP-16xxx%20Impact%20on%20legacy&amp;attachment=q&amp;XSS=3" TargetMode="External"/><Relationship Id="rId7" Type="http://schemas.openxmlformats.org/officeDocument/2006/relationships/footnotes" Target="footnotes.xml"/><Relationship Id="rId12" Type="http://schemas.openxmlformats.org/officeDocument/2006/relationships/hyperlink" Target="https://list.etsi.org/scripts/wa.exe?A3=ind1601B&amp;L=3GPP_TSG_GERAN_TDOC&amp;E=base64&amp;P=3083233&amp;B=--_005_4726DAA3E85A3044965CCAE6B47662C709E54FE8DEMUMBX004nsnin_&amp;T=application%2Fx-zip-compressed;%20name=%22EC-GSM%20Telco2%20-%20On%20EC-PCH%20Design%20Aspects.zip%22&amp;N=EC-GSM%20Telco2%20-%20On%20EC-PCH%20Design%20Aspects.zip&amp;attachment=q&amp;XSS=3" TargetMode="External"/><Relationship Id="rId17" Type="http://schemas.openxmlformats.org/officeDocument/2006/relationships/hyperlink" Target="https://list.etsi.org/scripts/wa.exe?A3=ind1512B&amp;L=3GPP_TSG_GERAN_TDOC&amp;E=base64&amp;P=2112835&amp;B=--_005_C5CBE1AEEABC5E40941ED29FCDE1B25012DC6720ESESSMB301erics_&amp;T=application%2Fx-zip-compressed+assumption+for+EC-EGPRS+%28revision+of+GP-151181%29.zip%22;%20name=%22GP-160xxx%20-%20On%20coherency%22&amp;N=GP-160xxx%20-%20On%20coherency&amp;attachment=q&amp;XSS=3" TargetMode="External"/><Relationship Id="rId25" Type="http://schemas.openxmlformats.org/officeDocument/2006/relationships/hyperlink" Target="https://list.etsi.org/scripts/wa.exe?A3=ind1601b&amp;L=3GPP_TSG_GERAN_TDOC&amp;E=base64&amp;P=2505947&amp;B=--_006_14B67214A018B049A5A90CB3CEAF8E071EF18D5CESESSMB103erics_&amp;T=application%2Fx-zip-compressed;%20name=%22DRAFT%20CR%2045.003%20Corrections%20for%20EC-EGPRS.zip%22&amp;N=DRAFT%20CR%2045.003%20Corrections%20for%20EC-EGPRS.zip&amp;attachment=q&amp;XSS=3" TargetMode="External"/><Relationship Id="rId2" Type="http://schemas.openxmlformats.org/officeDocument/2006/relationships/numbering" Target="numbering.xml"/><Relationship Id="rId16" Type="http://schemas.openxmlformats.org/officeDocument/2006/relationships/hyperlink" Target="https://list.etsi.org/scripts/wa.exe?A3=ind1512B&amp;L=3GPP_TSG_GERAN_TDOC&amp;E=base64&amp;P=797429&amp;B=--_006_C5CBE1AEEABC5E40941ED29FCDE1B25012DC2E5EESESSMB301erics_&amp;T=application%2Fx-zip-compressed;%20name=%22GP-160xxx%20-%20Alignment%20of%20Coverage%20Classes%20for%20EC-EGPRS.zip%22&amp;N=GP-160xxx%20-%20Alignment%20of%20Coverage%20Classes%20for%20EC-EGPRS.zip&amp;attachment=q&amp;XSS=3" TargetMode="External"/><Relationship Id="rId20" Type="http://schemas.openxmlformats.org/officeDocument/2006/relationships/hyperlink" Target="https://list.etsi.org/scripts/wa.exe?A3=ind1512B&amp;L=3GPP_TSG_GERAN_TDOC&amp;E=base64&amp;P=2202303&amp;B=--_005_C5CBE1AEEABC5E40941ED29FCDE1B25012DC6720ESESSMB301erics_&amp;T=application%2Fx-zip-compressed+number+of+coverage+classes+for+EC-EGPRS+on+system+capacity+%28update+of+GP-151125%29.zip%22;%20name=%22GP-160xxx%20-%20Dependency%20on%20number%22&amp;N=GP-160xxx%20-%20Dependency%20on%20number&amp;attachment=q&amp;XSS=3"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ist.etsi.org/scripts/wa.exe?A3=ind1601b&amp;L=3GPP_TSG_GERAN_TDOC&amp;E=base64&amp;P=2871236&amp;B=--_004_14B67214A018B049A5A90CB3CEAF8E071EF18DE2ESESSMB103erics_&amp;T=application%2Fx-zip-compressed;%20name=%22GP-16xxxx%20Design%20and%20performance%20aspects%20of%20EC-PCH.zip%22&amp;N=GP-16xxxx%20Design%20and%20performance%20aspects%20of%20EC-PCH.zip&amp;attachment=q&amp;XSS=3" TargetMode="External"/><Relationship Id="rId24" Type="http://schemas.openxmlformats.org/officeDocument/2006/relationships/hyperlink" Target="https://list.etsi.org/scripts/wa.exe?A3=ind1601b&amp;L=3GPP_TSG_GERAN_TDOC&amp;E=base64&amp;P=2812379&amp;B=--_004_C5CBE1AEEABC5E40941ED29FCDE1B25012E117A1ESESSMB301erics_&amp;T=application%2Fx-zip-compressed;%20name=%22GP-16xxxx%20-%20EC-PACCH%20EC-PDTCH%20Downlink%20block%20discrimination.zip%22&amp;N=GP-16xxxx%20-%20EC-PACCH%20EC-PDTCH%20Downlink%20block%20discrimination.zip&amp;attachment=q&amp;XSS=3"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list.etsi.org/scripts/wa.exe?A3=ind1512B&amp;L=3GPP_TSG_GERAN_TDOC&amp;E=base64&amp;P=4708&amp;B=--_006_C5CBE1AEEABC5E40941ED29FCDE1B25012DC2E5EESESSMB301erics_&amp;T=application%2Fx-zip-compressed;%20name=%22GP-160xxx%20-%20Additional%20EC-RACH%20mapping.zip%22&amp;N=GP-160xxx%20-%20Additional%20EC-RACH%20mapping.zip&amp;attachment=q&amp;XSS=3" TargetMode="External"/><Relationship Id="rId23" Type="http://schemas.openxmlformats.org/officeDocument/2006/relationships/hyperlink" Target="https://list.etsi.org/scripts/wa.exe?A3=ind1601B&amp;L=3GPP_TSG_GERAN_TDOC&amp;E=base64&amp;P=2296025&amp;B=--_005_A847F9E2BAFDFE41BD0AB3F4825F5FEA19236335ESESSMB101erics_&amp;T=application%2Fx-zip-compressed;%20name=%22GP-160XXX,%20EC-SCH%20-%20TSC%20Proposal%20and%20Evaluation.zip%22&amp;N=GP-160XXX,%20EC-SCH%20-%20TSC%20Proposal%20and%20Evaluation.zip&amp;attachment=q&amp;XSS=3" TargetMode="External"/><Relationship Id="rId28" Type="http://schemas.openxmlformats.org/officeDocument/2006/relationships/footer" Target="footer1.xml"/><Relationship Id="rId10" Type="http://schemas.openxmlformats.org/officeDocument/2006/relationships/hyperlink" Target="https://list.etsi.org/scripts/wa.exe?A3=ind1601B&amp;L=3GPP_TSG_GERAN_TDOC&amp;E=base64&amp;P=3035965&amp;B=--_005_4726DAA3E85A3044965CCAE6B47662C709E54FE8DEMUMBX004nsnin_&amp;T=application%2Fx-zip-compressed;%20name=%22EC-GSM%20Telco2%20-%20On%20interferer%20modelling%20for%20EC-EGPRS.zip%22&amp;N=EC-GSM%20Telco2%20-%20On%20interferer%20modelling%20for%20EC-EGPRS.zip&amp;attachment=q&amp;XSS=3" TargetMode="External"/><Relationship Id="rId19" Type="http://schemas.openxmlformats.org/officeDocument/2006/relationships/hyperlink" Target="https://list.etsi.org/scripts/wa.exe?A3=ind1601B&amp;L=3GPP_TSG_GERAN_TDOC&amp;E=base64&amp;P=1806252&amp;B=--_008_C5CBE1AEEABC5E40941ED29FCDE1B25012E113E0ESESSMB301erics_&amp;T=application%2Fx-zip-compressed;%20name=%22GP-160xxx%20-%20Coverage%20Class%20Adaption%20on%20EC-RACH.zip%22&amp;N=GP-160xxx%20-%20Coverage%20Class%20Adaption%20on%20EC-RACH.zip&amp;attachment=q&amp;XSS=3"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ist.etsi.org/scripts/wa.exe?A3=ind1512B&amp;L=3GPP_TSG_GERAN_TDOC&amp;E=base64&amp;P=1793904&amp;B=--_004_14B67214A018B049A5A90CB3CEAF8E071EF10CE2ESESSMB103erics_&amp;T=application%2Fx-zip-compressed+for+reduced+spectrum+allocation+on+BCCH+evaluation+%28update+of+GP-151226%29.zip%22;%20name=%22GP-15xxxx,%20Intended%20scope%20for%22&amp;N=GP-15xxxx,%20Intended%20scope%20for&amp;attachment=q&amp;XSS=3" TargetMode="External"/><Relationship Id="rId14" Type="http://schemas.openxmlformats.org/officeDocument/2006/relationships/hyperlink" Target="https://list.etsi.org/scripts/wa.exe?A3=ind1601b&amp;L=3GPP_TSG_GERAN_TDOC&amp;E=base64&amp;P=2871236&amp;B=--_004_14B67214A018B049A5A90CB3CEAF8E071EF18DE2ESESSMB103erics_&amp;T=application%2Fx-zip-compressed;%20name=%22GP-16xxxx%20Design%20and%20performance%20aspects%20of%20EC-PCH.zip%22&amp;N=GP-16xxxx%20Design%20and%20performance%20aspects%20of%20EC-PCH.zip&amp;attachment=q&amp;XSS=3" TargetMode="External"/><Relationship Id="rId22" Type="http://schemas.openxmlformats.org/officeDocument/2006/relationships/hyperlink" Target="https://list.etsi.org/scripts/wa.exe?A3=ind1601B&amp;L=3GPP_TSG_GERAN_TDOC&amp;E=base64&amp;P=1979667&amp;B=--_005_A847F9E2BAFDFE41BD0AB3F4825F5FEA19236335ESESSMB101erics_&amp;T=application%2Fx-zip-compressed;%20name=%22GP-160XXX,%20EC-RACH%20-%20TSC%20Proposal%20and%20Evaluation.zip%22&amp;N=GP-160XXX,%20EC-RACH%20-%20TSC%20Proposal%20and%20Evaluation.zip&amp;attachment=q&amp;XSS=3"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EDE56-1A9A-40C7-9E89-F158CF4A4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3443</Words>
  <Characters>19626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23023</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5</cp:revision>
  <cp:lastPrinted>2013-02-08T15:42:00Z</cp:lastPrinted>
  <dcterms:created xsi:type="dcterms:W3CDTF">2016-01-28T09:48:00Z</dcterms:created>
  <dcterms:modified xsi:type="dcterms:W3CDTF">2016-02-03T16:29:00Z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